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ԱՄԲՀ-ԷԱՃԱՊՁԲ-26/07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прожекторов для нужд общины Баграмян в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ԱՄԲՀ-ԷԱՃԱՊՁԲ-26/07</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прожекторов для нужд общины Баграмян в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прожекторов для нужд общины Баграмян в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ԱՄԲՀ-ԷԱՃԱՊՁԲ-26/07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прожекторов для нужд общины Баграмян в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ԱՄԲՀ-ԷԱՃԱՊՁԲ-26/07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прилагаемыми техническими условиями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