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09:20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09:20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09:20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2026.03.13. 09:20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ԱՄԱԿ-ԷԱՃԱՊՁԲ-26/22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ԱՄԱԿ-ԷԱՃԱՊՁԲ-26/22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Պացիենտի կարդիոմոնիտոր
Էկրան ՝ Գունավոր, սենսորային, LCD էկրան (8, 10.4 կամ 12.1 դյույմ)։
Հիմնական պարամետրեր՝
ԷՍԳ (3/5 ալիք),
SpO2,
Ոչ ինվազիվ արյան ճնշում,
Սրտի հաճախություն,
Շնչառության հաճախություն,
Ջերմաստիճան։
Ընտրանքներ՝
Ինվազիվ արյան ճնշում (ԻՎՃ),
EtCO2,
Սրտային արտամղում։
Էներգասպառում՝
50%-ով ցածր ստանդարտ մոդելներից
Ինքնավարություն՝
Մինչև 4 ժամ աշխատանք լիթիում-իոնային մարտկոցից։
Միջերեսներ՝
USB, կենտրոնացված մոնիթորինգի ցանցին միացման հնարավորություն։
Քաշ՝
Օրինակ՝ iMEC 12-ը կշռում է ոչ ավելի քան 3.6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էլոկտրոդ կպչուն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