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594DD" w14:textId="22471731" w:rsidR="00495C3F" w:rsidRPr="00495C3F" w:rsidRDefault="00495C3F" w:rsidP="00495C3F">
      <w:pPr>
        <w:spacing w:after="0"/>
        <w:jc w:val="right"/>
        <w:rPr>
          <w:rFonts w:ascii="GHEA Grapalat" w:hAnsi="GHEA Grapalat"/>
        </w:rPr>
      </w:pPr>
    </w:p>
    <w:tbl>
      <w:tblPr>
        <w:tblStyle w:val="TableGrid"/>
        <w:tblW w:w="1559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68"/>
        <w:gridCol w:w="569"/>
        <w:gridCol w:w="1982"/>
        <w:gridCol w:w="6373"/>
        <w:gridCol w:w="571"/>
        <w:gridCol w:w="567"/>
        <w:gridCol w:w="567"/>
        <w:gridCol w:w="563"/>
        <w:gridCol w:w="850"/>
        <w:gridCol w:w="567"/>
        <w:gridCol w:w="2416"/>
      </w:tblGrid>
      <w:tr w:rsidR="00176B93" w:rsidRPr="00DD6069" w14:paraId="463C6332" w14:textId="77777777" w:rsidTr="00463446">
        <w:trPr>
          <w:trHeight w:val="1001"/>
        </w:trPr>
        <w:tc>
          <w:tcPr>
            <w:tcW w:w="15593" w:type="dxa"/>
            <w:gridSpan w:val="11"/>
            <w:tcBorders>
              <w:top w:val="nil"/>
              <w:left w:val="nil"/>
              <w:right w:val="nil"/>
            </w:tcBorders>
            <w:vAlign w:val="center"/>
          </w:tcPr>
          <w:p w14:paraId="34ECB1B6" w14:textId="1C857476" w:rsidR="00936040" w:rsidRPr="00DD6069" w:rsidRDefault="00447C22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b/>
                <w:lang w:val="hy-AM"/>
              </w:rPr>
            </w:pPr>
            <w:r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780C02" w:rsidRPr="009B36A2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Տեխնիկական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բնութագիր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>-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գնման</w:t>
            </w:r>
            <w:r w:rsidR="00936040" w:rsidRPr="00DD6069">
              <w:rPr>
                <w:rFonts w:ascii="GHEA Grapalat" w:hAnsi="GHEA Grapalat" w:cs="Sylfaen"/>
                <w:b/>
                <w:lang w:val="hy-AM"/>
              </w:rPr>
              <w:t xml:space="preserve"> </w:t>
            </w:r>
            <w:r w:rsidR="00936040" w:rsidRPr="00DD6069">
              <w:rPr>
                <w:rFonts w:ascii="GHEA Grapalat" w:hAnsi="GHEA Grapalat" w:cs="Arial"/>
                <w:b/>
                <w:lang w:val="hy-AM"/>
              </w:rPr>
              <w:t>ժամանակացույց</w:t>
            </w:r>
            <w:r w:rsidR="00EF22B6" w:rsidRPr="00DD6069">
              <w:rPr>
                <w:rFonts w:ascii="GHEA Grapalat" w:hAnsi="GHEA Grapalat" w:cs="Arial"/>
                <w:b/>
                <w:lang w:val="hy-AM"/>
              </w:rPr>
              <w:t xml:space="preserve"> </w:t>
            </w:r>
            <w:r w:rsidR="00463446" w:rsidRPr="00760B70">
              <w:rPr>
                <w:rFonts w:ascii="GHEA Grapalat" w:hAnsi="GHEA Grapalat" w:cs="Arial"/>
                <w:b/>
                <w:lang w:val="hy-AM"/>
              </w:rPr>
              <w:t>2026</w:t>
            </w:r>
            <w:r w:rsidR="00463446" w:rsidRPr="00DD6069">
              <w:rPr>
                <w:rFonts w:ascii="GHEA Grapalat" w:hAnsi="GHEA Grapalat" w:cs="Arial"/>
                <w:b/>
                <w:lang w:val="hy-AM"/>
              </w:rPr>
              <w:t>թ.</w:t>
            </w:r>
          </w:p>
          <w:p w14:paraId="776A5B45" w14:textId="77777777" w:rsidR="00176B93" w:rsidRPr="00DD6069" w:rsidRDefault="00936040" w:rsidP="00936040">
            <w:pPr>
              <w:spacing w:line="360" w:lineRule="auto"/>
              <w:ind w:right="-5"/>
              <w:jc w:val="center"/>
              <w:rPr>
                <w:rFonts w:ascii="GHEA Grapalat" w:hAnsi="GHEA Grapalat" w:cs="Sylfaen"/>
                <w:color w:val="000000" w:themeColor="text1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Arial"/>
                <w:b/>
                <w:lang w:val="hy-AM"/>
              </w:rPr>
              <w:t>ТЕХНИЧЕСКАЯ ХАРАКТЕРИСТИКА – ГРАФИК ПОКУПКИ</w:t>
            </w:r>
            <w:r w:rsidRPr="00DD6069">
              <w:rPr>
                <w:rFonts w:ascii="GHEA Grapalat" w:hAnsi="GHEA Grapalat" w:cs="Arial"/>
                <w:b/>
                <w:sz w:val="16"/>
                <w:szCs w:val="16"/>
                <w:lang w:val="hy-AM"/>
              </w:rPr>
              <w:t xml:space="preserve">  </w:t>
            </w:r>
          </w:p>
        </w:tc>
      </w:tr>
      <w:tr w:rsidR="00386DCF" w:rsidRPr="00DD6069" w14:paraId="0FFB9447" w14:textId="77777777" w:rsidTr="00463446">
        <w:trPr>
          <w:trHeight w:val="243"/>
        </w:trPr>
        <w:tc>
          <w:tcPr>
            <w:tcW w:w="15593" w:type="dxa"/>
            <w:gridSpan w:val="11"/>
            <w:vAlign w:val="center"/>
          </w:tcPr>
          <w:p w14:paraId="15B65C32" w14:textId="77777777" w:rsidR="00386DCF" w:rsidRPr="00DD6069" w:rsidRDefault="00386DCF" w:rsidP="00176B93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Ապրանք</w:t>
            </w:r>
          </w:p>
        </w:tc>
      </w:tr>
      <w:tr w:rsidR="00024503" w:rsidRPr="00DD6069" w14:paraId="23DC8474" w14:textId="77777777" w:rsidTr="00463446">
        <w:trPr>
          <w:cantSplit/>
          <w:trHeight w:val="227"/>
        </w:trPr>
        <w:tc>
          <w:tcPr>
            <w:tcW w:w="568" w:type="dxa"/>
            <w:vMerge w:val="restart"/>
            <w:textDirection w:val="btLr"/>
          </w:tcPr>
          <w:p w14:paraId="41741E6A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Հրավերով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569" w:type="dxa"/>
            <w:vMerge w:val="restart"/>
            <w:textDirection w:val="btLr"/>
          </w:tcPr>
          <w:p w14:paraId="1EBFB24F" w14:textId="77777777" w:rsidR="00023873" w:rsidRPr="00DD6069" w:rsidRDefault="003B0089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</w:rPr>
              <w:t>ԳՄԱ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դասակարգման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  <w:p w14:paraId="3B28467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</w:rPr>
              <w:t xml:space="preserve"> (</w:t>
            </w: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CPV</w:t>
            </w:r>
            <w:r w:rsidRPr="00DD6069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982" w:type="dxa"/>
            <w:vMerge w:val="restart"/>
            <w:textDirection w:val="btLr"/>
            <w:vAlign w:val="center"/>
          </w:tcPr>
          <w:p w14:paraId="1323D478" w14:textId="77777777" w:rsidR="00023873" w:rsidRPr="00DD6069" w:rsidRDefault="003B0089" w:rsidP="003B0089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և ապ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</w:rPr>
              <w:t>րանքային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</w:p>
        </w:tc>
        <w:tc>
          <w:tcPr>
            <w:tcW w:w="6373" w:type="dxa"/>
            <w:vMerge w:val="restart"/>
            <w:vAlign w:val="center"/>
          </w:tcPr>
          <w:p w14:paraId="609AAA87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  <w:p w14:paraId="288CD9F5" w14:textId="77777777" w:rsidR="00023873" w:rsidRPr="00DD6069" w:rsidRDefault="00023873" w:rsidP="0093604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eastAsia="Times New Roman" w:hAnsi="GHEA Grapalat" w:cs="Calibri Light"/>
                <w:sz w:val="16"/>
                <w:szCs w:val="16"/>
              </w:rPr>
              <w:t>Т</w:t>
            </w:r>
            <w:proofErr w:type="spellStart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ехническая</w:t>
            </w:r>
            <w:proofErr w:type="spellEnd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eastAsia="Times New Roman" w:hAnsi="GHEA Grapalat" w:cs="Calibri Light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571" w:type="dxa"/>
            <w:vMerge w:val="restart"/>
            <w:textDirection w:val="btLr"/>
            <w:vAlign w:val="center"/>
          </w:tcPr>
          <w:p w14:paraId="3E924879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Չափման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միավորը</w:t>
            </w:r>
            <w:proofErr w:type="spellEnd"/>
            <w:r w:rsidRPr="00DD606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</w:p>
          <w:p w14:paraId="0CF313D7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единица</w:t>
            </w:r>
            <w:proofErr w:type="spellEnd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измерения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644CD653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գինը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>/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ՀՀ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դրամ</w:t>
            </w:r>
            <w:proofErr w:type="spellEnd"/>
          </w:p>
          <w:p w14:paraId="72C72955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>Общая  цена</w:t>
            </w:r>
            <w:proofErr w:type="gramEnd"/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>/ драмов РА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5D89936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Միավորի  գին</w:t>
            </w:r>
            <w:r w:rsidRPr="00DD6069">
              <w:rPr>
                <w:rFonts w:ascii="GHEA Grapalat" w:hAnsi="GHEA Grapalat"/>
                <w:sz w:val="16"/>
                <w:szCs w:val="16"/>
              </w:rPr>
              <w:t xml:space="preserve">ը/ՀՀ 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  <w:p w14:paraId="01E86ABA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D6069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563" w:type="dxa"/>
            <w:vMerge w:val="restart"/>
            <w:textDirection w:val="btLr"/>
            <w:vAlign w:val="center"/>
          </w:tcPr>
          <w:p w14:paraId="4C531DAA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Ընդհանուր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քանակը</w:t>
            </w:r>
            <w:proofErr w:type="spellEnd"/>
          </w:p>
          <w:p w14:paraId="2BA5D02A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Общое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колличество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833" w:type="dxa"/>
            <w:gridSpan w:val="3"/>
            <w:vAlign w:val="center"/>
          </w:tcPr>
          <w:p w14:paraId="132F97BA" w14:textId="77777777" w:rsidR="00023873" w:rsidRPr="00DD6069" w:rsidRDefault="00023873" w:rsidP="00386DCF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DD6069">
              <w:rPr>
                <w:rFonts w:ascii="GHEA Grapalat" w:hAnsi="GHEA Grapalat" w:cs="Arial"/>
                <w:sz w:val="16"/>
                <w:szCs w:val="16"/>
              </w:rPr>
              <w:t>Մատակարարման</w:t>
            </w:r>
            <w:proofErr w:type="spellEnd"/>
            <w:r w:rsidRPr="00DD6069">
              <w:rPr>
                <w:rFonts w:ascii="GHEA Grapalat" w:hAnsi="GHEA Grapalat" w:cs="Arial"/>
                <w:sz w:val="16"/>
                <w:szCs w:val="16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>/</w:t>
            </w:r>
            <w:proofErr w:type="gramEnd"/>
            <w:r w:rsidRPr="00DD6069">
              <w:rPr>
                <w:rFonts w:ascii="GHEA Grapalat" w:eastAsia="Times New Roman" w:hAnsi="GHEA Grapalat" w:cs="Times New Roman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поставка</w:t>
            </w:r>
          </w:p>
        </w:tc>
      </w:tr>
      <w:tr w:rsidR="000B558A" w:rsidRPr="00DD6069" w14:paraId="2E2F5182" w14:textId="77777777" w:rsidTr="00463446">
        <w:trPr>
          <w:cantSplit/>
          <w:trHeight w:val="2190"/>
        </w:trPr>
        <w:tc>
          <w:tcPr>
            <w:tcW w:w="568" w:type="dxa"/>
            <w:vMerge/>
            <w:textDirection w:val="btLr"/>
          </w:tcPr>
          <w:p w14:paraId="5DD20D5C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9" w:type="dxa"/>
            <w:vMerge/>
          </w:tcPr>
          <w:p w14:paraId="5E577D9A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1982" w:type="dxa"/>
            <w:vMerge/>
          </w:tcPr>
          <w:p w14:paraId="5D7A6E76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6373" w:type="dxa"/>
            <w:vMerge/>
          </w:tcPr>
          <w:p w14:paraId="3CEC85D3" w14:textId="77777777" w:rsidR="00023873" w:rsidRPr="00DD6069" w:rsidRDefault="00023873" w:rsidP="00176B93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71" w:type="dxa"/>
            <w:vMerge/>
            <w:textDirection w:val="btLr"/>
            <w:vAlign w:val="center"/>
          </w:tcPr>
          <w:p w14:paraId="58D6CB23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433BF59A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14:paraId="6E49E065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563" w:type="dxa"/>
            <w:vMerge/>
            <w:textDirection w:val="btLr"/>
            <w:vAlign w:val="center"/>
          </w:tcPr>
          <w:p w14:paraId="23327F86" w14:textId="77777777" w:rsidR="00023873" w:rsidRPr="00DD6069" w:rsidRDefault="00023873" w:rsidP="00386DCF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14:paraId="635302D5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Հասցեն</w:t>
            </w:r>
            <w:proofErr w:type="spellEnd"/>
          </w:p>
          <w:p w14:paraId="02A08657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  <w:lang w:val="en-US"/>
              </w:rPr>
              <w:t>адрес</w:t>
            </w:r>
            <w:proofErr w:type="spellEnd"/>
          </w:p>
        </w:tc>
        <w:tc>
          <w:tcPr>
            <w:tcW w:w="567" w:type="dxa"/>
            <w:textDirection w:val="btLr"/>
            <w:vAlign w:val="center"/>
          </w:tcPr>
          <w:p w14:paraId="634E6CBA" w14:textId="77777777" w:rsidR="00023873" w:rsidRPr="00DD6069" w:rsidRDefault="00023873" w:rsidP="00936040">
            <w:pPr>
              <w:tabs>
                <w:tab w:val="left" w:pos="14488"/>
                <w:tab w:val="left" w:pos="14742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DD606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  <w:p w14:paraId="52AE1375" w14:textId="77777777" w:rsidR="00023873" w:rsidRPr="00DD6069" w:rsidRDefault="00023873" w:rsidP="00936040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подлежащее</w:t>
            </w:r>
            <w:proofErr w:type="spellEnd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колличество</w:t>
            </w:r>
            <w:proofErr w:type="spellEnd"/>
          </w:p>
        </w:tc>
        <w:tc>
          <w:tcPr>
            <w:tcW w:w="2416" w:type="dxa"/>
            <w:textDirection w:val="btLr"/>
            <w:vAlign w:val="center"/>
          </w:tcPr>
          <w:p w14:paraId="7B2D51F5" w14:textId="77777777" w:rsidR="00023873" w:rsidRPr="00DD606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proofErr w:type="spellStart"/>
            <w:r w:rsidRPr="00DD6069">
              <w:rPr>
                <w:rFonts w:ascii="GHEA Grapalat" w:hAnsi="GHEA Grapalat" w:cs="Arial"/>
                <w:sz w:val="16"/>
                <w:szCs w:val="16"/>
              </w:rPr>
              <w:t>Ժամկետը</w:t>
            </w:r>
            <w:proofErr w:type="spellEnd"/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</w:t>
            </w:r>
          </w:p>
          <w:p w14:paraId="14AE17C5" w14:textId="77777777" w:rsidR="00023873" w:rsidRPr="00DD6069" w:rsidRDefault="00023873" w:rsidP="00C50D1B">
            <w:pPr>
              <w:tabs>
                <w:tab w:val="left" w:pos="14488"/>
                <w:tab w:val="left" w:pos="14742"/>
              </w:tabs>
              <w:ind w:left="-102"/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Arial"/>
                <w:sz w:val="16"/>
                <w:szCs w:val="16"/>
                <w:lang w:val="hy-AM"/>
              </w:rPr>
              <w:t>крайний срок*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*</w:t>
            </w:r>
          </w:p>
          <w:p w14:paraId="75D2AC77" w14:textId="77777777" w:rsidR="00023873" w:rsidRPr="00DD6069" w:rsidRDefault="00023873" w:rsidP="00C50D1B">
            <w:pPr>
              <w:ind w:left="-102"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027A93" w:rsidRPr="00760B70" w14:paraId="0A80240C" w14:textId="77777777" w:rsidTr="00463446">
        <w:trPr>
          <w:cantSplit/>
          <w:trHeight w:val="1839"/>
        </w:trPr>
        <w:tc>
          <w:tcPr>
            <w:tcW w:w="568" w:type="dxa"/>
          </w:tcPr>
          <w:p w14:paraId="0D63E6F9" w14:textId="1CCE52D3" w:rsidR="00027A93" w:rsidRPr="000D61D7" w:rsidRDefault="000D61D7" w:rsidP="00027A9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569" w:type="dxa"/>
            <w:textDirection w:val="btLr"/>
          </w:tcPr>
          <w:p w14:paraId="4CA08DBD" w14:textId="551FA5D4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18331300/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502</w:t>
            </w:r>
          </w:p>
        </w:tc>
        <w:tc>
          <w:tcPr>
            <w:tcW w:w="1982" w:type="dxa"/>
          </w:tcPr>
          <w:p w14:paraId="466A56BD" w14:textId="0C8F138F" w:rsidR="00027A93" w:rsidRPr="00DD6069" w:rsidRDefault="00027A93" w:rsidP="00027A9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b/>
                <w:sz w:val="16"/>
                <w:szCs w:val="16"/>
                <w:lang w:val="hy-AM"/>
              </w:rPr>
              <w:t>Պոլո շապիկ մուգ կապույտ</w:t>
            </w:r>
          </w:p>
        </w:tc>
        <w:tc>
          <w:tcPr>
            <w:tcW w:w="6373" w:type="dxa"/>
          </w:tcPr>
          <w:p w14:paraId="1523D99A" w14:textId="41ACC320" w:rsidR="00027A93" w:rsidRPr="00DD6069" w:rsidRDefault="00027A93" w:rsidP="00027A93">
            <w:pPr>
              <w:ind w:left="28" w:right="171" w:firstLine="141"/>
              <w:jc w:val="both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Պոլո շապիկ</w:t>
            </w: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, ուղիղ ուրվագիծ, մուգ կապույտ։ </w:t>
            </w:r>
            <w:r w:rsidR="001245B0"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 xml:space="preserve">Գունային կոդը՝ ըստ PANTONE տեքստիլ կատալոգի 19-4013 TPX կամ NCS գունային կատալոգի S 8005-B։ </w:t>
            </w:r>
            <w:r w:rsidR="001245B0"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 xml:space="preserve">Վերնաշապիկները կարվում են երկու ասեղով օվերլոկ մեքենայի կամ համարժեք մեքենայի վրա, իսկ ուսերի եւ թեւերի կարերը կարվում են երկու ասեղով հարթ կարի մեքենայի կամ համարժեքի </w:t>
            </w: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վրա:</w:t>
            </w:r>
          </w:p>
          <w:p w14:paraId="1B5F93A8" w14:textId="77777777" w:rsidR="00027A93" w:rsidRPr="00DD6069" w:rsidRDefault="00027A93" w:rsidP="00027A93">
            <w:pPr>
              <w:ind w:left="28" w:right="171" w:firstLine="141"/>
              <w:jc w:val="both"/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Վերնաշապիկ՝ առջեւի շերտով, որը ամրացված է 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 xml:space="preserve">2 կոճակներով: </w:t>
            </w: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Առաջին կոճակը տեղակայված է օղակի վերին հատվածում, կոճակների միջեւ հեռավորությունը մոտ 50±0,5 մմ է: Ամրացնող սարքի երկարությունը մոտ 110±0,5 մմ է, լայնությունը՝ մոտ 35±0,5 մմ:</w:t>
            </w:r>
          </w:p>
          <w:p w14:paraId="3CB05C0A" w14:textId="77777777" w:rsidR="00027A93" w:rsidRPr="00DD6069" w:rsidRDefault="00027A93" w:rsidP="00027A93">
            <w:pPr>
              <w:ind w:left="28" w:right="171" w:firstLine="14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  <w:t>Արտադրանքի ներքեւի եզրի լայնությունը 2,5±0,5 սմ է՝ 2 ասեղ հարթ կարի մեքենա կամ համարժեք:</w:t>
            </w:r>
          </w:p>
          <w:p w14:paraId="364159E1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Նյութի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Ջերսի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</w:t>
            </w:r>
            <w:proofErr w:type="spellEnd"/>
          </w:p>
          <w:p w14:paraId="0421D2F3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Կազմը</w:t>
            </w:r>
            <w:proofErr w:type="spellEnd"/>
          </w:p>
          <w:p w14:paraId="20A66F53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50%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</w:p>
          <w:p w14:paraId="2C097BBA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45%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պոլիեսթեր</w:t>
            </w:r>
            <w:proofErr w:type="spellEnd"/>
          </w:p>
          <w:p w14:paraId="02DC475F" w14:textId="77777777" w:rsidR="00365998" w:rsidRPr="00365998" w:rsidRDefault="00365998" w:rsidP="00365998">
            <w:pPr>
              <w:pStyle w:val="NormalWeb"/>
              <w:numPr>
                <w:ilvl w:val="0"/>
                <w:numId w:val="14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</w:t>
            </w:r>
            <w:proofErr w:type="spellEnd"/>
          </w:p>
          <w:p w14:paraId="57AAAED9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  <w:t>200–220 գ/մ²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թույլատրելի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շեղում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՝ ±5%)</w:t>
            </w:r>
          </w:p>
          <w:p w14:paraId="4A02A289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Հյուսվածքի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տեսակ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  <w:t xml:space="preserve">Տրիկոտաժային,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մեկշերտ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ջերսի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62223B3B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հատկություններ</w:t>
            </w:r>
            <w:proofErr w:type="spellEnd"/>
          </w:p>
          <w:p w14:paraId="564741FD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Փափուկ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հաճելի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</w:p>
          <w:p w14:paraId="06BB74E9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օդաթափանցելիություն</w:t>
            </w:r>
            <w:proofErr w:type="spellEnd"/>
          </w:p>
          <w:p w14:paraId="6080B4A2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Էլաստիկություն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</w:p>
          <w:p w14:paraId="449E8836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մաշակայունություն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պոլիեսթերի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</w:p>
          <w:p w14:paraId="10DC65E6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Քչասմռկվող</w:t>
            </w:r>
            <w:proofErr w:type="spellEnd"/>
          </w:p>
          <w:p w14:paraId="723DD9B4" w14:textId="77777777" w:rsidR="00365998" w:rsidRPr="00365998" w:rsidRDefault="00365998" w:rsidP="00365998">
            <w:pPr>
              <w:pStyle w:val="NormalWeb"/>
              <w:numPr>
                <w:ilvl w:val="0"/>
                <w:numId w:val="15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Պահպանում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բազմակի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լվացումների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</w:p>
          <w:p w14:paraId="49D5D496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Ֆիզիկամեխանիկական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ցուցանիշներ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տիպային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)</w:t>
            </w:r>
          </w:p>
          <w:p w14:paraId="2B49649F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Պատռման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դիմադրություն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300 Ն</w:t>
            </w:r>
          </w:p>
          <w:p w14:paraId="39A5F158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Ձգելիություն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լայնքով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երկայնքով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2E287EAF" w14:textId="77777777" w:rsidR="00365998" w:rsidRPr="00365998" w:rsidRDefault="00365998" w:rsidP="00365998">
            <w:pPr>
              <w:pStyle w:val="NormalWeb"/>
              <w:numPr>
                <w:ilvl w:val="0"/>
                <w:numId w:val="16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Լվացումից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հետո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կծկում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3–5%</w:t>
            </w:r>
          </w:p>
          <w:p w14:paraId="6290BE83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Հիգրոսկոպիկություն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Միջին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պարունակության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65E9979B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Օդաթափանցելիություն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</w:p>
          <w:p w14:paraId="4D6A045A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Նպատակային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օգտագործում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Առօրյա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պոլո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վերնաշապիկներ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կորպորատիվ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հագուստ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գովազդային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արտադրանք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թեթև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սպորտային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հագուստ</w:t>
            </w:r>
            <w:proofErr w:type="spellEnd"/>
          </w:p>
          <w:p w14:paraId="7735D1E0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Խնամքի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պայմաններ</w:t>
            </w:r>
            <w:proofErr w:type="spellEnd"/>
          </w:p>
          <w:p w14:paraId="66C16EC4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Լվացում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40 °C</w:t>
            </w:r>
          </w:p>
          <w:p w14:paraId="25C340BA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Չօգտագործել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սպիտակեցնող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նյութեր</w:t>
            </w:r>
            <w:proofErr w:type="spellEnd"/>
          </w:p>
          <w:p w14:paraId="4E96EC25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Չորացնել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վիճակում</w:t>
            </w:r>
            <w:proofErr w:type="spellEnd"/>
          </w:p>
          <w:p w14:paraId="0EEE39B6" w14:textId="77777777" w:rsidR="00365998" w:rsidRPr="00365998" w:rsidRDefault="00365998" w:rsidP="00365998">
            <w:pPr>
              <w:pStyle w:val="NormalWeb"/>
              <w:numPr>
                <w:ilvl w:val="0"/>
                <w:numId w:val="17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Արդուկում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150 °C</w:t>
            </w:r>
          </w:p>
          <w:p w14:paraId="6428AEAA" w14:textId="77777777" w:rsidR="00365998" w:rsidRPr="00365998" w:rsidRDefault="00365998" w:rsidP="00365998">
            <w:pPr>
              <w:pStyle w:val="Heading3"/>
              <w:spacing w:before="0"/>
              <w:rPr>
                <w:rFonts w:ascii="GHEA Grapalat" w:hAnsi="GHEA Grapalat"/>
                <w:color w:val="auto"/>
                <w:sz w:val="16"/>
                <w:szCs w:val="16"/>
                <w:lang w:val="hy-AM"/>
              </w:rPr>
            </w:pPr>
            <w:r w:rsidRPr="00365998">
              <w:rPr>
                <w:rStyle w:val="Strong"/>
                <w:rFonts w:ascii="GHEA Grapalat" w:hAnsi="GHEA Grapalat"/>
                <w:color w:val="auto"/>
                <w:sz w:val="16"/>
                <w:szCs w:val="16"/>
                <w:lang w:val="hy-AM"/>
              </w:rPr>
              <w:lastRenderedPageBreak/>
              <w:t>Օձիք</w:t>
            </w:r>
          </w:p>
          <w:p w14:paraId="07C1AEC4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Նյութի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Ռիբ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</w:t>
            </w:r>
            <w:proofErr w:type="spellEnd"/>
          </w:p>
          <w:p w14:paraId="2C5A441C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Կազմը</w:t>
            </w:r>
            <w:proofErr w:type="spellEnd"/>
          </w:p>
          <w:p w14:paraId="1DF3B4C6" w14:textId="77777777" w:rsidR="00365998" w:rsidRPr="00365998" w:rsidRDefault="00365998" w:rsidP="00365998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95%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բամբակ</w:t>
            </w:r>
            <w:proofErr w:type="spellEnd"/>
          </w:p>
          <w:p w14:paraId="296AD82A" w14:textId="77777777" w:rsidR="00365998" w:rsidRPr="00365998" w:rsidRDefault="00365998" w:rsidP="00365998">
            <w:pPr>
              <w:pStyle w:val="NormalWeb"/>
              <w:numPr>
                <w:ilvl w:val="0"/>
                <w:numId w:val="18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 xml:space="preserve">5%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(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ըստ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արտադրողի</w:t>
            </w:r>
            <w:proofErr w:type="spellEnd"/>
            <w:r w:rsidRPr="00365998">
              <w:rPr>
                <w:rStyle w:val="Emphasis"/>
                <w:rFonts w:ascii="GHEA Grapalat" w:eastAsiaTheme="majorEastAsia" w:hAnsi="GHEA Grapalat"/>
                <w:sz w:val="16"/>
                <w:szCs w:val="16"/>
              </w:rPr>
              <w:t>)</w:t>
            </w:r>
          </w:p>
          <w:p w14:paraId="02F37AA2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  <w:t>220–260 գ/մ²</w:t>
            </w:r>
          </w:p>
          <w:p w14:paraId="51B4553E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Հյուսվածքի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տեսակ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br/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Ռիբ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էլաստիկ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տրիկոտաժային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հյուսվածք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)</w:t>
            </w:r>
          </w:p>
          <w:p w14:paraId="0E3714CE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Հատկություններ</w:t>
            </w:r>
            <w:proofErr w:type="spellEnd"/>
          </w:p>
          <w:p w14:paraId="7225CED1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առաձգականություն</w:t>
            </w:r>
            <w:proofErr w:type="spellEnd"/>
          </w:p>
          <w:p w14:paraId="2F7C19AB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Լավ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պահպանում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վզնոցի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ձևը</w:t>
            </w:r>
            <w:proofErr w:type="spellEnd"/>
          </w:p>
          <w:p w14:paraId="46F184C5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Դիմացկուն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ձգվածքի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դեֆորմացիայի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նկատմամբ</w:t>
            </w:r>
            <w:proofErr w:type="spellEnd"/>
          </w:p>
          <w:p w14:paraId="3A7F56A1" w14:textId="77777777" w:rsidR="00365998" w:rsidRPr="00365998" w:rsidRDefault="00365998" w:rsidP="00365998">
            <w:pPr>
              <w:pStyle w:val="NormalWeb"/>
              <w:numPr>
                <w:ilvl w:val="0"/>
                <w:numId w:val="19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Համապատասխանում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հիմնական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նյութին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գույնով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կառուցվածքով</w:t>
            </w:r>
            <w:proofErr w:type="spellEnd"/>
          </w:p>
          <w:p w14:paraId="422B28E4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Եթե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ցանկանում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եք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կարող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եմ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նույնը</w:t>
            </w:r>
            <w:proofErr w:type="spellEnd"/>
          </w:p>
          <w:p w14:paraId="0CCC9AD5" w14:textId="77777777" w:rsidR="00365998" w:rsidRPr="00365998" w:rsidRDefault="00365998" w:rsidP="00365998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ձևակերպել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միասնական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աղյուսակով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,</w:t>
            </w:r>
          </w:p>
          <w:p w14:paraId="205C955A" w14:textId="77777777" w:rsidR="00365998" w:rsidRPr="00365998" w:rsidRDefault="00365998" w:rsidP="00365998">
            <w:pPr>
              <w:pStyle w:val="NormalWeb"/>
              <w:numPr>
                <w:ilvl w:val="0"/>
                <w:numId w:val="20"/>
              </w:numPr>
              <w:spacing w:before="0" w:beforeAutospacing="0" w:after="0" w:afterAutospacing="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հարմարեցնել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Պայմանների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(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ՏՈւ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)</w:t>
            </w:r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պաշտոնական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ձևաչափին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>։</w:t>
            </w:r>
          </w:p>
          <w:p w14:paraId="1ADA6B79" w14:textId="77777777" w:rsidR="00365998" w:rsidRPr="00760B70" w:rsidRDefault="00365998" w:rsidP="00365998">
            <w:pPr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ձևակերպել</w:t>
            </w:r>
            <w:proofErr w:type="spellEnd"/>
            <w:r w:rsidRPr="00760B7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760B7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միասնական</w:t>
            </w:r>
            <w:proofErr w:type="spellEnd"/>
            <w:r w:rsidRPr="00760B7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աղյուսակով</w:t>
            </w:r>
            <w:proofErr w:type="spellEnd"/>
          </w:p>
          <w:p w14:paraId="4859C943" w14:textId="77777777" w:rsidR="00365998" w:rsidRPr="00365998" w:rsidRDefault="00365998" w:rsidP="00365998">
            <w:pPr>
              <w:pStyle w:val="NormalWeb"/>
              <w:spacing w:before="0" w:beforeAutospacing="0" w:after="0" w:afterAutospacing="0"/>
              <w:rPr>
                <w:rFonts w:ascii="GHEA Grapalat" w:hAnsi="GHEA Grapalat" w:cs="Segoe UI Emoji"/>
                <w:sz w:val="16"/>
                <w:szCs w:val="16"/>
                <w:lang w:val="hy-AM"/>
              </w:rPr>
            </w:pP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Ահա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միասնական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աղյուսակով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ձևակերպված</w:t>
            </w:r>
            <w:proofErr w:type="spellEnd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Style w:val="Strong"/>
                <w:rFonts w:ascii="GHEA Grapalat" w:hAnsi="GHEA Grapalat"/>
                <w:sz w:val="16"/>
                <w:szCs w:val="16"/>
              </w:rPr>
              <w:t>տարբերակը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հարմար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փաստաթղթի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ՏՈւ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-ի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արտադրական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սպեցիֆիկացիայի</w:t>
            </w:r>
            <w:proofErr w:type="spellEnd"/>
            <w:r w:rsidRPr="0036599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365998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։</w:t>
            </w:r>
          </w:p>
          <w:p w14:paraId="0C6301FD" w14:textId="0FCFFC0B" w:rsidR="00027A93" w:rsidRPr="00DD6069" w:rsidRDefault="00027A93" w:rsidP="00027A93">
            <w:pPr>
              <w:ind w:left="28" w:right="171" w:firstLine="141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Ձախ թևքի ուսամասից 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6 (±0,2) սմ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ներքև կպչուն ժապավենով ամրանում է Հայաստանի Հանրապետության ՆԳՆ ոստիկանության թևքանշան, իսկ  աջ թևքի ուսամասից 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6 (±0,2) սմ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ներքև կպչուն ժապավենով ամրանում է Հայաստանի Հանրապետության ՆԳՆ ՈՍՏԻԿԱՆՈՒԹՅԱՆ ԳՎԱՐԴԻԱՅԻ թևքանշան: </w:t>
            </w: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>Վերնաշապիկի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կենտրոնական, վերևի մասում կարված է կպչունակ/ փափուկ կողմով</w:t>
            </w:r>
            <w:r w:rsidR="00365998" w:rsidRPr="00760B7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>5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x10 սմ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՝ կոչման տարբերանշանը ամրացնելու համար: </w:t>
            </w:r>
          </w:p>
          <w:p w14:paraId="205C6755" w14:textId="77777777" w:rsidR="005618B0" w:rsidRPr="00365998" w:rsidRDefault="00027A93" w:rsidP="005618B0">
            <w:pPr>
              <w:ind w:left="28" w:right="171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</w:t>
            </w:r>
            <w:r w:rsidR="005618B0" w:rsidRPr="00DD6069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Պոլո շապիկ</w:t>
            </w:r>
            <w:r w:rsidR="005618B0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ի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աջ, վերևի մասում կարված է կպչունակ</w:t>
            </w:r>
            <w:r w:rsidR="005618B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hy-AM"/>
              </w:rPr>
              <w:t>/ փափուկ կողմով/</w:t>
            </w:r>
            <w:r w:rsidR="005618B0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="005618B0"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0x1</w:t>
            </w:r>
            <w:r w:rsidR="005618B0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</w:t>
            </w:r>
            <w:r w:rsidR="005618B0"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 մմ</w:t>
            </w:r>
            <w:r w:rsidR="005618B0"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="005618B0" w:rsidRPr="00365998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="005618B0">
              <w:rPr>
                <w:rFonts w:ascii="GHEA Grapalat" w:hAnsi="GHEA Grapalat"/>
                <w:sz w:val="16"/>
                <w:szCs w:val="16"/>
                <w:lang w:val="hy-AM"/>
              </w:rPr>
              <w:t xml:space="preserve"> որի վրա ամրացված է 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af-ZA"/>
              </w:rPr>
              <w:t>«</w:t>
            </w:r>
            <w:r w:rsidR="005618B0" w:rsidRPr="00365998">
              <w:rPr>
                <w:rFonts w:ascii="GHEA Grapalat" w:hAnsi="GHEA Grapalat"/>
                <w:bCs/>
                <w:sz w:val="16"/>
                <w:szCs w:val="16"/>
                <w:lang w:val="af-ZA"/>
              </w:rPr>
              <w:t>POLICE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af-ZA"/>
              </w:rPr>
              <w:t>»</w:t>
            </w:r>
            <w:r w:rsidR="005618B0" w:rsidRPr="00365998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="005618B0"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տարբերանշանը: </w:t>
            </w:r>
          </w:p>
          <w:p w14:paraId="126A80F0" w14:textId="602902C7" w:rsidR="00027A93" w:rsidRPr="00DD6069" w:rsidRDefault="00027A93" w:rsidP="00027A93">
            <w:pPr>
              <w:ind w:left="28" w:right="17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 w:eastAsia="lt-LT"/>
              </w:rPr>
            </w:pPr>
            <w:r w:rsidRPr="00DD6069">
              <w:rPr>
                <w:rFonts w:ascii="GHEA Grapalat" w:eastAsia="Calibri" w:hAnsi="GHEA Grapalat" w:cs="Times New Roman"/>
                <w:sz w:val="16"/>
                <w:szCs w:val="16"/>
                <w:lang w:val="hy-AM"/>
              </w:rPr>
              <w:t xml:space="preserve">   </w:t>
            </w:r>
            <w:r w:rsidR="00365998" w:rsidRPr="00DD6069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Պոլո շապիկ</w:t>
            </w:r>
            <w:r w:rsidR="00365998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/>
              </w:rPr>
              <w:t>ի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ձախ, վերևի մասում կարված է կպչունակ/ փափուկ կողմով/</w:t>
            </w:r>
            <w:r w:rsidR="001D75C2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0x1</w:t>
            </w:r>
            <w:r w:rsidR="001D75C2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0 մմ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/>
              </w:rPr>
              <w:t>չափսերով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՝ վկայականի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af-ZA"/>
              </w:rPr>
              <w:t xml:space="preserve">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տարբերանշանը ամրացնելու համար: </w:t>
            </w:r>
          </w:p>
          <w:p w14:paraId="788E6AA5" w14:textId="6FE2F6E6" w:rsidR="00027A93" w:rsidRPr="00DD6069" w:rsidRDefault="00027A93" w:rsidP="00027A93">
            <w:pPr>
              <w:shd w:val="clear" w:color="auto" w:fill="FFFFFF" w:themeFill="background1"/>
              <w:tabs>
                <w:tab w:val="left" w:pos="1260"/>
              </w:tabs>
              <w:ind w:right="171"/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  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DD606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DD6069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: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Պարտադիր,  մատակարարի հաշվին կատարվում է լաբորատոր ստուգում: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446BC21C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  <w:lastRenderedPageBreak/>
              <w:t>հատ</w:t>
            </w:r>
          </w:p>
          <w:p w14:paraId="0A9E41EB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4537F27" w14:textId="1722F40B" w:rsidR="00027A93" w:rsidRPr="00CC5E57" w:rsidRDefault="00CC5E57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70500000</w:t>
            </w:r>
          </w:p>
        </w:tc>
        <w:tc>
          <w:tcPr>
            <w:tcW w:w="567" w:type="dxa"/>
            <w:textDirection w:val="btLr"/>
            <w:vAlign w:val="center"/>
          </w:tcPr>
          <w:p w14:paraId="4241F082" w14:textId="57621754" w:rsidR="00027A93" w:rsidRPr="00CE0E5F" w:rsidRDefault="00CE0E5F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563" w:type="dxa"/>
            <w:textDirection w:val="btLr"/>
            <w:vAlign w:val="center"/>
          </w:tcPr>
          <w:p w14:paraId="76B47015" w14:textId="6CC520BE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850" w:type="dxa"/>
            <w:textDirection w:val="btLr"/>
            <w:vAlign w:val="center"/>
          </w:tcPr>
          <w:p w14:paraId="45CB7C53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ՀՀ ՆԳՆ ոստիկա-նության զորքերի  կենտրոնական պահեստ</w:t>
            </w:r>
          </w:p>
          <w:p w14:paraId="2A6D6581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(քաղաք Երևան, Բագրատունյաց</w:t>
            </w:r>
          </w:p>
          <w:p w14:paraId="033CD310" w14:textId="41DBC82D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6-րդ նրբանցք):</w:t>
            </w:r>
          </w:p>
        </w:tc>
        <w:tc>
          <w:tcPr>
            <w:tcW w:w="567" w:type="dxa"/>
            <w:textDirection w:val="btLr"/>
            <w:vAlign w:val="center"/>
          </w:tcPr>
          <w:p w14:paraId="4F79C2FC" w14:textId="25945F2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2416" w:type="dxa"/>
            <w:vAlign w:val="center"/>
          </w:tcPr>
          <w:p w14:paraId="6637D5AC" w14:textId="77777777" w:rsidR="00027A93" w:rsidRPr="00760B70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0D3A23E8" w14:textId="6A51FD5A" w:rsidR="00027A93" w:rsidRPr="00760B70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1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։</w:t>
            </w:r>
          </w:p>
        </w:tc>
      </w:tr>
      <w:tr w:rsidR="00027A93" w:rsidRPr="00DD6069" w14:paraId="10E6FBCA" w14:textId="77777777" w:rsidTr="00463446">
        <w:trPr>
          <w:cantSplit/>
          <w:trHeight w:val="2893"/>
        </w:trPr>
        <w:tc>
          <w:tcPr>
            <w:tcW w:w="568" w:type="dxa"/>
          </w:tcPr>
          <w:p w14:paraId="452AC9F4" w14:textId="6CD63905" w:rsidR="00027A93" w:rsidRPr="000D61D7" w:rsidRDefault="000D61D7" w:rsidP="00027A93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1</w:t>
            </w:r>
          </w:p>
        </w:tc>
        <w:tc>
          <w:tcPr>
            <w:tcW w:w="569" w:type="dxa"/>
            <w:textDirection w:val="btLr"/>
          </w:tcPr>
          <w:p w14:paraId="1592722F" w14:textId="68C5679D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18331300/</w:t>
            </w:r>
            <w:r w:rsidR="00B0391B">
              <w:rPr>
                <w:rFonts w:ascii="GHEA Grapalat" w:hAnsi="GHEA Grapalat"/>
                <w:sz w:val="16"/>
                <w:szCs w:val="16"/>
                <w:lang w:val="en-US"/>
              </w:rPr>
              <w:t>/502</w:t>
            </w:r>
          </w:p>
        </w:tc>
        <w:tc>
          <w:tcPr>
            <w:tcW w:w="1982" w:type="dxa"/>
          </w:tcPr>
          <w:p w14:paraId="2E3325B4" w14:textId="3B4F4C8F" w:rsidR="00027A93" w:rsidRPr="00DD6069" w:rsidRDefault="00027A93" w:rsidP="00027A93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Рубашка-поло тёмно-синего цвета</w:t>
            </w:r>
          </w:p>
        </w:tc>
        <w:tc>
          <w:tcPr>
            <w:tcW w:w="6373" w:type="dxa"/>
          </w:tcPr>
          <w:p w14:paraId="1FEBDB8C" w14:textId="68B53FAA" w:rsidR="00027A93" w:rsidRPr="00DD6069" w:rsidRDefault="00027A93" w:rsidP="00027A93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Рубашка-поло тёмно-синего цвета, прямого силуэта, тёмно-синего цвета. </w:t>
            </w:r>
            <w:r w:rsidR="001245B0"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Код цвета: по текстильному каталогу PANTONE 19-4013 TPX или по цветовому каталогу NCS S 8005-B.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Рубашки сшиты на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двухигольной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оверлочной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машине или аналогичной машине, плечевые и рукавные швы выполнены на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двухигольной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плоскошовной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машине или аналогичной машине.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Рубашка с передней полой застегивается на 2 пуговицы. Первая пуговица расположена в верхней части петли, расстояние между пуговицами составляет примерно 50±0,5 мм. Длина застежки составляет примерно 110±0,5 мм, ширина — примерно 35±0,5 мм.</w:t>
            </w:r>
          </w:p>
          <w:p w14:paraId="44001472" w14:textId="77777777" w:rsidR="00365998" w:rsidRDefault="00027A93" w:rsidP="00365998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Ширина нижнего края изделия составляет 2,5±0,5 см. </w:t>
            </w:r>
          </w:p>
          <w:p w14:paraId="0B5D9726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Наименование материала: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 xml:space="preserve">Трикотаж </w:t>
            </w: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Джерси</w:t>
            </w:r>
          </w:p>
          <w:p w14:paraId="207C4BAC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Состав:</w:t>
            </w:r>
          </w:p>
          <w:p w14:paraId="5B6FC82B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50% хлопок</w:t>
            </w:r>
          </w:p>
          <w:p w14:paraId="6A5F0CC9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45% полиэстер</w:t>
            </w:r>
          </w:p>
          <w:p w14:paraId="5B7A5BD3" w14:textId="77777777" w:rsidR="00365998" w:rsidRPr="00784317" w:rsidRDefault="00365998" w:rsidP="00365998">
            <w:pPr>
              <w:numPr>
                <w:ilvl w:val="0"/>
                <w:numId w:val="21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5% эластан</w:t>
            </w:r>
          </w:p>
          <w:p w14:paraId="0021A192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Плотность: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 xml:space="preserve">200–220 г/м² </w:t>
            </w:r>
            <w:r w:rsidRPr="00784317">
              <w:rPr>
                <w:rFonts w:ascii="GHEA Grapalat" w:eastAsia="Times New Roman" w:hAnsi="GHEA Grapalat" w:cs="Times New Roman"/>
                <w:i/>
                <w:iCs/>
                <w:sz w:val="16"/>
                <w:szCs w:val="16"/>
              </w:rPr>
              <w:t>(допуск ±5%)</w:t>
            </w:r>
          </w:p>
          <w:p w14:paraId="25401171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Тип переплетения: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Трикотажное, одинарное (джерси)</w:t>
            </w:r>
          </w:p>
          <w:p w14:paraId="25E9E6C2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Основные свойства:</w:t>
            </w:r>
          </w:p>
          <w:p w14:paraId="19466603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Мягкий, приятный к телу</w:t>
            </w:r>
          </w:p>
          <w:p w14:paraId="3CC44A25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Хорошая воздухопроницаемость</w:t>
            </w:r>
          </w:p>
          <w:p w14:paraId="515D4B1A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Эластичность за счёт эластана</w:t>
            </w:r>
          </w:p>
          <w:p w14:paraId="0317003D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Повышенная износостойкость благодаря полиэстеру</w:t>
            </w:r>
          </w:p>
          <w:p w14:paraId="2470C4D5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Устойчивость к сминанию</w:t>
            </w:r>
          </w:p>
          <w:p w14:paraId="153BDA5A" w14:textId="77777777" w:rsidR="00365998" w:rsidRPr="00784317" w:rsidRDefault="00365998" w:rsidP="00365998">
            <w:pPr>
              <w:numPr>
                <w:ilvl w:val="0"/>
                <w:numId w:val="22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Сохранение формы после многократных стирок</w:t>
            </w:r>
          </w:p>
          <w:p w14:paraId="3434774D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Физико-механические показатели (типовые):</w:t>
            </w:r>
          </w:p>
          <w:p w14:paraId="5BD19F2F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Прочность на разрыв: не менее 300 Н</w:t>
            </w:r>
          </w:p>
          <w:p w14:paraId="13D4C297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Растяжимость: высокая (по ширине и длине)</w:t>
            </w:r>
          </w:p>
          <w:p w14:paraId="6439DFA3" w14:textId="77777777" w:rsidR="00365998" w:rsidRPr="00784317" w:rsidRDefault="00365998" w:rsidP="00365998">
            <w:pPr>
              <w:numPr>
                <w:ilvl w:val="0"/>
                <w:numId w:val="23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Усадка после стирки: не более 3–5%</w:t>
            </w:r>
          </w:p>
          <w:p w14:paraId="1B4566AE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Гигроскопичность: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Средняя (за счёт содержания хлопка)</w:t>
            </w:r>
          </w:p>
          <w:p w14:paraId="5080DB5B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Воздухопроницаемость: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Хорошая</w:t>
            </w:r>
          </w:p>
          <w:p w14:paraId="7A6C0A19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Назначение:</w:t>
            </w: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br/>
              <w:t>Рубашки-поло повседневные, корпоративные, промо-одежда, лёгкая спортивная одежда</w:t>
            </w:r>
          </w:p>
          <w:p w14:paraId="1DCC4B55" w14:textId="77777777" w:rsidR="00365998" w:rsidRPr="00784317" w:rsidRDefault="00365998" w:rsidP="00365998">
            <w:p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b/>
                <w:bCs/>
                <w:sz w:val="16"/>
                <w:szCs w:val="16"/>
              </w:rPr>
              <w:t>Уход за изделием:</w:t>
            </w:r>
          </w:p>
          <w:p w14:paraId="4172C53C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Стирка при температуре до 40 °C</w:t>
            </w:r>
          </w:p>
          <w:p w14:paraId="6B0561F7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Не отбеливать</w:t>
            </w:r>
          </w:p>
          <w:p w14:paraId="488C3266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Сушка в расправленном виде</w:t>
            </w:r>
          </w:p>
          <w:p w14:paraId="45763BA9" w14:textId="77777777" w:rsidR="00365998" w:rsidRPr="00784317" w:rsidRDefault="00365998" w:rsidP="00365998">
            <w:pPr>
              <w:numPr>
                <w:ilvl w:val="0"/>
                <w:numId w:val="24"/>
              </w:numPr>
              <w:rPr>
                <w:rFonts w:ascii="GHEA Grapalat" w:eastAsia="Times New Roman" w:hAnsi="GHEA Grapalat" w:cs="Times New Roman"/>
                <w:sz w:val="16"/>
                <w:szCs w:val="16"/>
              </w:rPr>
            </w:pPr>
            <w:r w:rsidRPr="00784317">
              <w:rPr>
                <w:rFonts w:ascii="GHEA Grapalat" w:eastAsia="Times New Roman" w:hAnsi="GHEA Grapalat" w:cs="Times New Roman"/>
                <w:sz w:val="16"/>
                <w:szCs w:val="16"/>
              </w:rPr>
              <w:t>Глажение при температуре до 150 °C</w:t>
            </w:r>
          </w:p>
          <w:p w14:paraId="7D2FB0F2" w14:textId="186257D3" w:rsidR="00365998" w:rsidRPr="00365998" w:rsidRDefault="00365998" w:rsidP="0036599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rFonts w:ascii="GHEA Grapalat" w:hAnsi="GHEA Grapalat"/>
                <w:sz w:val="16"/>
                <w:szCs w:val="16"/>
              </w:rPr>
            </w:pPr>
            <w:r w:rsidRPr="00365998">
              <w:rPr>
                <w:rFonts w:ascii="GHEA Grapalat" w:hAnsi="GHEA Grapalat"/>
                <w:sz w:val="16"/>
                <w:szCs w:val="16"/>
              </w:rPr>
              <w:t>Эмблема</w:t>
            </w:r>
            <w:r w:rsidRPr="0036599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Министерства внутренних дел Республики Армения крепится </w:t>
            </w:r>
            <w:r w:rsidRPr="00365998">
              <w:rPr>
                <w:rFonts w:ascii="GHEA Grapalat" w:hAnsi="GHEA Grapalat"/>
                <w:color w:val="202124"/>
                <w:sz w:val="16"/>
                <w:szCs w:val="16"/>
              </w:rPr>
              <w:t>липучкой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на 6 (±0,2) см ниже плеча левого рукава, а </w:t>
            </w:r>
            <w:r w:rsidRPr="00365998">
              <w:rPr>
                <w:rFonts w:ascii="GHEA Grapalat" w:hAnsi="GHEA Grapalat"/>
                <w:sz w:val="16"/>
                <w:szCs w:val="16"/>
              </w:rPr>
              <w:t>Эмблема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ГВАРДИИ МИНИСТЕРСТВА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lastRenderedPageBreak/>
              <w:t xml:space="preserve">ВНУТРЕННИХ ДЕЛ </w:t>
            </w:r>
            <w:proofErr w:type="gramStart"/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ПОЛИЦИЙ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 xml:space="preserve"> 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Республики</w:t>
            </w:r>
            <w:proofErr w:type="gramEnd"/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Армения крепится </w:t>
            </w:r>
            <w:r w:rsidRPr="00365998">
              <w:rPr>
                <w:rFonts w:ascii="GHEA Grapalat" w:hAnsi="GHEA Grapalat"/>
                <w:color w:val="202124"/>
                <w:sz w:val="16"/>
                <w:szCs w:val="16"/>
              </w:rPr>
              <w:t>липучкой</w:t>
            </w:r>
            <w:r w:rsidRPr="00365998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 xml:space="preserve"> на 6 (±0,2) см ниже плеча правого рукава.</w:t>
            </w:r>
          </w:p>
          <w:p w14:paraId="0127CCF8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В центральной верхней части рубашки расположена нашивка размером 5х10 см (клееная/мягкая) для крепления знака различия.</w:t>
            </w:r>
          </w:p>
          <w:p w14:paraId="2D91827F" w14:textId="77777777" w:rsidR="001D75C2" w:rsidRPr="00DD6069" w:rsidRDefault="001D75C2" w:rsidP="001D75C2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В правой верхней части рубашки расположена нашивка размером </w:t>
            </w:r>
            <w:r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2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0х1</w:t>
            </w:r>
            <w:r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0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 мм (клееная/мягкая) для крепления знака различия «ПОЛИЦИЯ».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На левой верхней части рубашки пришита нашивка размером </w:t>
            </w:r>
            <w:r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2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0х1</w:t>
            </w:r>
            <w:r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0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0 мм с клеевой/мягкой стороной для крепления логотипа сертификата.</w:t>
            </w:r>
          </w:p>
          <w:p w14:paraId="7B3A3FCE" w14:textId="3DCB22F4" w:rsidR="00027A93" w:rsidRPr="00DD6069" w:rsidRDefault="00027A93" w:rsidP="00027A93">
            <w:pPr>
              <w:jc w:val="both"/>
              <w:rPr>
                <w:rFonts w:ascii="GHEA Grapalat" w:hAnsi="GHEA Grapalat" w:cs="Sylfaen"/>
                <w:b/>
                <w:sz w:val="16"/>
                <w:szCs w:val="16"/>
                <w:lang w:val="pt-BR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Упаковка: в картонных коробках или прозрачных полиэтиленовых пакетах, до 20 штук в коробках (пакетах), ассортимент в прозрачных полиэтиленовых пакетах, по 1 штуке в одном пакете. Коробки маркируются, на этикетках должны быть указаны наименование ассортимента, количество, габариты, наименование предприятия-изготовителя, месяц и год изготовления.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7502839C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lastRenderedPageBreak/>
              <w:t>штук</w:t>
            </w:r>
          </w:p>
          <w:p w14:paraId="04AEC4BD" w14:textId="77777777" w:rsidR="00027A93" w:rsidRPr="00DD6069" w:rsidRDefault="00027A93" w:rsidP="00027A93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val="hy-AM"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FBE46B9" w14:textId="78D9569C" w:rsidR="00027A93" w:rsidRPr="00DD6069" w:rsidRDefault="00CC5E57" w:rsidP="00027A93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70500000</w:t>
            </w:r>
          </w:p>
        </w:tc>
        <w:tc>
          <w:tcPr>
            <w:tcW w:w="567" w:type="dxa"/>
            <w:textDirection w:val="btLr"/>
            <w:vAlign w:val="center"/>
          </w:tcPr>
          <w:p w14:paraId="01AC0CAA" w14:textId="290D7FA5" w:rsidR="00027A93" w:rsidRPr="00CE0E5F" w:rsidRDefault="00CE0E5F" w:rsidP="00027A93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563" w:type="dxa"/>
            <w:textDirection w:val="btLr"/>
            <w:vAlign w:val="center"/>
          </w:tcPr>
          <w:p w14:paraId="406E86FC" w14:textId="37D655B3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850" w:type="dxa"/>
            <w:textDirection w:val="btLr"/>
            <w:vAlign w:val="center"/>
          </w:tcPr>
          <w:p w14:paraId="279B36AC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Центральный склад Войск Полиции РА</w:t>
            </w:r>
          </w:p>
          <w:p w14:paraId="088D338A" w14:textId="77777777" w:rsidR="00027A93" w:rsidRPr="00DD6069" w:rsidRDefault="00027A93" w:rsidP="00027A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 xml:space="preserve">(г. Ереван, 6-й переулок </w:t>
            </w:r>
            <w:proofErr w:type="spellStart"/>
            <w:r w:rsidRPr="00DD6069">
              <w:rPr>
                <w:rFonts w:ascii="GHEA Grapalat" w:hAnsi="GHEA Grapalat" w:cs="Courier New"/>
                <w:sz w:val="16"/>
                <w:szCs w:val="16"/>
              </w:rPr>
              <w:t>Багратуняца</w:t>
            </w:r>
            <w:proofErr w:type="spellEnd"/>
            <w:r w:rsidRPr="00DD6069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  <w:p w14:paraId="6B3D5859" w14:textId="77777777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B734745" w14:textId="20937B2B" w:rsidR="00027A93" w:rsidRPr="00DD6069" w:rsidRDefault="00027A93" w:rsidP="00027A93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15000</w:t>
            </w:r>
          </w:p>
        </w:tc>
        <w:tc>
          <w:tcPr>
            <w:tcW w:w="2416" w:type="dxa"/>
            <w:vAlign w:val="center"/>
          </w:tcPr>
          <w:p w14:paraId="59748536" w14:textId="77777777" w:rsidR="00027A93" w:rsidRPr="00DD6069" w:rsidRDefault="00027A93" w:rsidP="00027A93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0081DC24" w14:textId="557ACB6A" w:rsidR="00027A93" w:rsidRPr="00C13C4A" w:rsidRDefault="00027A93" w:rsidP="00C13C4A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В течение 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0 дней - 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1</w:t>
            </w:r>
            <w:r w:rsidR="00C13C4A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 штук</w:t>
            </w:r>
            <w:r w:rsidR="0028032E"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.</w:t>
            </w:r>
          </w:p>
        </w:tc>
      </w:tr>
      <w:tr w:rsidR="00285856" w:rsidRPr="00760B70" w14:paraId="260313E6" w14:textId="77777777" w:rsidTr="00463446">
        <w:trPr>
          <w:cantSplit/>
          <w:trHeight w:val="2893"/>
        </w:trPr>
        <w:tc>
          <w:tcPr>
            <w:tcW w:w="568" w:type="dxa"/>
          </w:tcPr>
          <w:p w14:paraId="35CF4F67" w14:textId="00E3B028" w:rsidR="00285856" w:rsidRDefault="00285856" w:rsidP="00285856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569" w:type="dxa"/>
            <w:textDirection w:val="btLr"/>
          </w:tcPr>
          <w:p w14:paraId="6D25EEFE" w14:textId="639E114D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18231400/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</w:tcPr>
          <w:p w14:paraId="420A9E4D" w14:textId="77777777" w:rsidR="00285856" w:rsidRPr="00DD6069" w:rsidRDefault="00285856" w:rsidP="00285856">
            <w:pPr>
              <w:jc w:val="center"/>
              <w:rPr>
                <w:rFonts w:ascii="GHEA Grapalat" w:eastAsia="Times New Roman" w:hAnsi="GHEA Grapalat" w:cs="Courier New"/>
                <w:bCs/>
                <w:sz w:val="20"/>
                <w:szCs w:val="20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sz w:val="20"/>
                <w:szCs w:val="20"/>
                <w:lang w:val="hy-AM" w:eastAsia="ru-RU"/>
              </w:rPr>
              <w:t xml:space="preserve">                                      </w:t>
            </w:r>
            <w:r w:rsidRPr="00DD6069">
              <w:rPr>
                <w:rFonts w:ascii="GHEA Grapalat" w:eastAsia="Times New Roman" w:hAnsi="GHEA Grapalat" w:cs="Courier New"/>
                <w:bCs/>
                <w:sz w:val="20"/>
                <w:szCs w:val="20"/>
                <w:lang w:val="hy-AM" w:eastAsia="ru-RU"/>
              </w:rPr>
              <w:t xml:space="preserve">Տաբատ ամառային սև </w:t>
            </w:r>
          </w:p>
          <w:p w14:paraId="2C67CCF6" w14:textId="77777777" w:rsidR="00285856" w:rsidRPr="00DD6069" w:rsidRDefault="00285856" w:rsidP="00285856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DD6069">
              <w:rPr>
                <w:noProof/>
                <w:lang w:eastAsia="ru-RU"/>
              </w:rPr>
              <w:drawing>
                <wp:inline distT="0" distB="0" distL="0" distR="0" wp14:anchorId="6AD3D52D" wp14:editId="5BA61702">
                  <wp:extent cx="1485626" cy="1132753"/>
                  <wp:effectExtent l="5080" t="0" r="5715" b="5715"/>
                  <wp:docPr id="7" name="Рисунок 7" descr="C:\Users\PT\Desktop\20250517_0908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T\Desktop\20250517_0908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527349" cy="1164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2EBCCE" w14:textId="77777777" w:rsidR="00285856" w:rsidRPr="00DD6069" w:rsidRDefault="00285856" w:rsidP="00285856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14:paraId="634E788A" w14:textId="0D0DF099" w:rsidR="00285856" w:rsidRPr="00DD6069" w:rsidRDefault="00285856" w:rsidP="00285856">
            <w:pPr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r w:rsidRPr="00DD6069">
              <w:rPr>
                <w:rFonts w:ascii="GHEA Grapalat" w:hAnsi="GHEA Grapalat"/>
                <w:noProof/>
                <w:sz w:val="16"/>
                <w:szCs w:val="16"/>
                <w:lang w:eastAsia="ru-RU"/>
              </w:rPr>
              <w:drawing>
                <wp:inline distT="0" distB="0" distL="0" distR="0" wp14:anchorId="0DCD84B7" wp14:editId="206923EB">
                  <wp:extent cx="1303655" cy="1072412"/>
                  <wp:effectExtent l="1588" t="0" r="0" b="0"/>
                  <wp:docPr id="9" name="Рисунок 9" descr="C:\Users\PT\Desktop\20250517_0906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T\Desktop\20250517_0906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 flipV="1">
                            <a:off x="0" y="0"/>
                            <a:ext cx="1633593" cy="1343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3" w:type="dxa"/>
          </w:tcPr>
          <w:p w14:paraId="7C93B420" w14:textId="77777777" w:rsidR="00285856" w:rsidRPr="00DD6069" w:rsidRDefault="00285856" w:rsidP="00285856">
            <w:pPr>
              <w:tabs>
                <w:tab w:val="left" w:pos="1260"/>
              </w:tabs>
              <w:jc w:val="both"/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   Տաբատ՝ ամառային սև: 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Գունային կոդը՝ ըստ PANTONE տեքստիլ կատալոգի 19-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 xml:space="preserve">0303 </w:t>
            </w: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 xml:space="preserve">TPX կամ NCS գունային կատալոգի S 9000-N։ 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 Ուղիղ կտրվածք՝ գոտկատեղով։          Կտորի բաղադրությունը՝ պոլիէսթեր - 65±5%, բամբակ - 35±5%): Մակերեսային խտությունը 220±10 գ/մ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vertAlign w:val="superscript"/>
                <w:lang w:val="hy-AM" w:eastAsia="ru-RU"/>
              </w:rPr>
              <w:t>2</w:t>
            </w: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 :  Գործվածքը պետք է հյուսված լինի ռիպստոպ (rip-stop) նախշով։</w:t>
            </w:r>
          </w:p>
          <w:p w14:paraId="497233F3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 xml:space="preserve">Գոտկատեղի լայնությունը 5.0 (±0.3) սմ։ Գոտին ամրացվում է առջևից՝ դրսից՝ մուգ գույնի մետաղական կոճգամով, ներսից՝ Ø 1,5 (±0,2) սմ կոճակով։ Նույն գործվածքից պատրաստված յոթ օղակ կարված է գոտկատեղին՝ գոտի կապելու համար։ Առջևի (երկու) և հետևի (երեք) կողմերի լայնությունը 4,5 (±0,2) սմ է, կողայինները (մեկական) 2,0 (±0,2) սմ։ Օղակների բացվածքը՝ 7 սմ է: 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Տաբատի գոտկատեղը կարգավորվում է առաձգական ժապավեններով և կոճակներով։ Էլաստիկը պետք է ունենա 3±0,1 սմ լայնություն, առնվազն 11 սմ երկարություն, ժապավենը պետք է լինի հիմնական գործվածքից: Տաբատի առջևի հատվածն ամրացվում է պլաստիկ կայծակաճարմանդով։ Կայծակաճարմանդի երկարությունը 16±0,5 սմ է, ատամների լայնությունը՝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  <w:t>0,6 (±0,2) սմ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 xml:space="preserve"> ։ Գոտկատեղից ներքև՝ տաբատի առջևի մասում, կան երկու անկյունագծային, ներդիր, ձևավորված գրպաններ և ևս երկու գրպաններ՝ հետևի մասում կափարիչներով, որոնք  ամրացվում են երկու կպչուն ժապավեններով։ Տաբատի կողքերին կարվում են ևս երկու լայնածավալ վրադիր գրպաններ՝ կափարիչներով։ Գրպաններն ամրացվում են երկու կպչուն ժապավեններով։ Ծնկներին և հետույքի հատվածում կարվում են հավելյալ դետալներ հիմնական  գործվածքից։ Ծնկների հակառակ կողմը մշակվում է էլաստիկ կտորով:Տաբատի ներքևի մասը ավարտված է ծայրի կարով, որի մեջ մտցվում է առաձգական պարան՝ տաբատի ներքևի մասի լայնությունը հարմարեցնելու համար։ Տաբատի ներքևի մասում կան երկու անցք՝ առաձգական լարը անցկացնելու համար:</w:t>
            </w:r>
          </w:p>
          <w:p w14:paraId="3D3FC2BA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</w:pPr>
            <w:r w:rsidRPr="00DD6069"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  <w:t>Տաբատի կարերը պետք է լինեն ամուր, կարված շղթայով, իսկ ծայրերը՝ ամրացված։ Բացի այդ, կարերի ծայրերը ամրացվում են ամրացումներով (հատուկ մեքենա)՝ վրադիր գրպանների անկյուններում, առջևի գրպանների անկյուններում, կափարիչների անկյուններում: Տաբատի կողային կարերը, առջևի և հետևի եզրերը ավարտվում են երեք կարով, մնացած կարերը՝ երկու կարով։ Կոճակներ և  կոճգամները՝  սև:  Կոճգամները  պետք  է  լինեն  մետաղական, մուգգույնի, դիմացկուն մթնոլորտային ազդեցություններին (չժանգոտվող պողպատ) Ø 1,4 սմ: Պարանը պետք է լինի կլոր, սև կամ նույն գույնի, ինչ հիմնական գործվածքը։ Կարի թելի գույնը պետք է համապատասխանի գործվածքի գույնին, թելը պետք է լինի պոլիեսթեր, ամրացված և դիմացկուն մթնոլորտային ազդեցություններին։ Հարդարման կարերի խտությունը 3–4 կար/1սմ է։  Գործվածքը պետք է հյուսված լինի ռիպստոպ (ripstop) օրինակով: Գրպանի պայուսակներ՝ հիմնական գործվածք։</w:t>
            </w: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    </w:t>
            </w:r>
          </w:p>
          <w:p w14:paraId="521E1E0E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GHEA Grapalat" w:eastAsia="Times New Roman" w:hAnsi="GHEA Grapalat" w:cs="Courier New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Times New Roman"/>
                <w:sz w:val="16"/>
                <w:szCs w:val="16"/>
                <w:lang w:val="hy-AM"/>
              </w:rPr>
              <w:t xml:space="preserve"> 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Փաթեթավորումը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ստվարաթղթե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արկղերով կամ  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 xml:space="preserve">արկղերի </w:t>
            </w:r>
            <w:r w:rsidRPr="00DD6069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(պարկերի)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մինչև 20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պոլիէթիլենային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թափանցիկ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պարկերով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մեկ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պարկի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մեջ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1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հատ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: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Արկղերը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`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պիտակավորված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պիտակների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վրա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պետք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նշված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լինի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տեսականու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քանակը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չափսերը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արտադրող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կազմակերպության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անվանումը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,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արտադրման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ամիսն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ու</w:t>
            </w:r>
            <w:r w:rsidRPr="00DD6069">
              <w:rPr>
                <w:rFonts w:ascii="GHEA Grapalat" w:eastAsia="Times New Roman" w:hAnsi="GHEA Grapalat" w:cs="Arial LatArm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eastAsia="Times New Roman" w:hAnsi="GHEA Grapalat" w:cs="Sylfaen"/>
                <w:sz w:val="16"/>
                <w:szCs w:val="16"/>
                <w:lang w:val="hy-AM"/>
              </w:rPr>
              <w:t>տարեթիվը</w:t>
            </w:r>
            <w:r w:rsidRPr="00DD6069">
              <w:rPr>
                <w:rFonts w:ascii="GHEA Grapalat" w:eastAsia="Times New Roman" w:hAnsi="GHEA Grapalat" w:cs="Times Armenian"/>
                <w:sz w:val="16"/>
                <w:szCs w:val="16"/>
                <w:lang w:val="hy-AM"/>
              </w:rPr>
              <w:t>:</w:t>
            </w:r>
          </w:p>
          <w:p w14:paraId="5473201F" w14:textId="6873D9AC" w:rsidR="00285856" w:rsidRPr="00760B70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 w:cs="Times Armenian"/>
                <w:sz w:val="16"/>
                <w:szCs w:val="16"/>
                <w:lang w:val="hy-AM"/>
              </w:rPr>
              <w:t xml:space="preserve">  </w:t>
            </w:r>
            <w:r w:rsidRPr="00DD6069">
              <w:rPr>
                <w:rFonts w:ascii="GHEA Grapalat" w:hAnsi="GHEA Grapalat" w:cs="Times New Roman"/>
                <w:sz w:val="16"/>
                <w:szCs w:val="16"/>
                <w:lang w:val="hy-AM"/>
              </w:rPr>
              <w:t xml:space="preserve"> </w:t>
            </w: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Պարտադիր,  մատակարարի հաշվին կատարվում է լաբորատոր ստուգում: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Մատակարարման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ժամանակ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ներկայացվում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է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համապատասխանության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սերտիֆիկատ՝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գործվածքի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բաղադրության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և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մակերեսային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խտության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վերաբերյալ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,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տրված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արտադրողի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կողմից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 xml:space="preserve"> 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մատակարարին</w:t>
            </w:r>
            <w:r w:rsidRPr="00DD6069">
              <w:rPr>
                <w:rFonts w:ascii="GHEA Grapalat" w:hAnsi="GHEA Grapalat"/>
                <w:color w:val="000000" w:themeColor="text1"/>
                <w:sz w:val="16"/>
                <w:szCs w:val="16"/>
                <w:lang w:val="nb-NO"/>
              </w:rPr>
              <w:t>:</w:t>
            </w:r>
          </w:p>
        </w:tc>
        <w:tc>
          <w:tcPr>
            <w:tcW w:w="571" w:type="dxa"/>
            <w:textDirection w:val="btLr"/>
            <w:vAlign w:val="center"/>
          </w:tcPr>
          <w:p w14:paraId="3F728C7A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val="hy-AM" w:eastAsia="ru-RU"/>
              </w:rPr>
              <w:t>հատ</w:t>
            </w:r>
          </w:p>
          <w:p w14:paraId="5FA424DE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7275029" w14:textId="2883FADD" w:rsidR="00285856" w:rsidRDefault="00285856" w:rsidP="00285856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30000000</w:t>
            </w:r>
          </w:p>
        </w:tc>
        <w:tc>
          <w:tcPr>
            <w:tcW w:w="567" w:type="dxa"/>
            <w:textDirection w:val="btLr"/>
            <w:vAlign w:val="center"/>
          </w:tcPr>
          <w:p w14:paraId="7A3B03DE" w14:textId="6A3BC241" w:rsidR="00285856" w:rsidRDefault="00285856" w:rsidP="00285856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563" w:type="dxa"/>
            <w:textDirection w:val="btLr"/>
            <w:vAlign w:val="center"/>
          </w:tcPr>
          <w:p w14:paraId="451046B9" w14:textId="11982CE1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850" w:type="dxa"/>
            <w:textDirection w:val="btLr"/>
            <w:vAlign w:val="center"/>
          </w:tcPr>
          <w:p w14:paraId="15FE717B" w14:textId="77777777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ՀՀ ՆԳՆ ոստիկա-նության զորքերի  կենտրոնական պահեստ</w:t>
            </w:r>
          </w:p>
          <w:p w14:paraId="5D5448EF" w14:textId="77777777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(քաղաք Երևան, Բագրատունյաց</w:t>
            </w:r>
          </w:p>
          <w:p w14:paraId="1C75F06A" w14:textId="057EDD15" w:rsidR="00285856" w:rsidRPr="00760B70" w:rsidRDefault="00285856" w:rsidP="0028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  <w:lang w:val="hy-AM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hy-AM"/>
              </w:rPr>
              <w:t>6-րդ նրբանցք):</w:t>
            </w:r>
          </w:p>
        </w:tc>
        <w:tc>
          <w:tcPr>
            <w:tcW w:w="567" w:type="dxa"/>
            <w:textDirection w:val="btLr"/>
            <w:vAlign w:val="center"/>
          </w:tcPr>
          <w:p w14:paraId="7394D7BD" w14:textId="6EF42373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2416" w:type="dxa"/>
            <w:vAlign w:val="center"/>
          </w:tcPr>
          <w:p w14:paraId="2700F528" w14:textId="77777777" w:rsidR="00285856" w:rsidRPr="00760B70" w:rsidRDefault="00285856" w:rsidP="002858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>Համաձայնագիրը  ուժի մեջ  մտնելուց</w:t>
            </w:r>
          </w:p>
          <w:p w14:paraId="6AC9B51A" w14:textId="77777777" w:rsidR="00285856" w:rsidRPr="00760B70" w:rsidRDefault="00285856" w:rsidP="002858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0 օրվա ընթացքում՝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760B70">
              <w:rPr>
                <w:rFonts w:ascii="GHEA Grapalat" w:hAnsi="GHEA Grapalat" w:cs="Arial"/>
                <w:sz w:val="14"/>
                <w:szCs w:val="14"/>
                <w:lang w:val="hy-AM"/>
              </w:rPr>
              <w:t xml:space="preserve"> հատ:</w:t>
            </w:r>
          </w:p>
          <w:p w14:paraId="30256792" w14:textId="77777777" w:rsidR="00285856" w:rsidRPr="00760B70" w:rsidRDefault="00285856" w:rsidP="00285856">
            <w:pPr>
              <w:jc w:val="center"/>
              <w:rPr>
                <w:rFonts w:ascii="GHEA Grapalat" w:hAnsi="GHEA Grapalat" w:cs="Arial"/>
                <w:sz w:val="14"/>
                <w:szCs w:val="14"/>
                <w:lang w:val="hy-AM"/>
              </w:rPr>
            </w:pPr>
          </w:p>
        </w:tc>
      </w:tr>
      <w:tr w:rsidR="00285856" w:rsidRPr="00DD6069" w14:paraId="7BE92C8C" w14:textId="77777777" w:rsidTr="00463446">
        <w:trPr>
          <w:cantSplit/>
          <w:trHeight w:val="2893"/>
        </w:trPr>
        <w:tc>
          <w:tcPr>
            <w:tcW w:w="568" w:type="dxa"/>
          </w:tcPr>
          <w:p w14:paraId="3597393A" w14:textId="50B73265" w:rsidR="00285856" w:rsidRPr="00285856" w:rsidRDefault="00285856" w:rsidP="00285856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lastRenderedPageBreak/>
              <w:t>2</w:t>
            </w:r>
          </w:p>
        </w:tc>
        <w:tc>
          <w:tcPr>
            <w:tcW w:w="569" w:type="dxa"/>
            <w:textDirection w:val="btLr"/>
          </w:tcPr>
          <w:p w14:paraId="057B3499" w14:textId="3F8C2888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DD6069">
              <w:rPr>
                <w:rFonts w:ascii="GHEA Grapalat" w:hAnsi="GHEA Grapalat"/>
                <w:sz w:val="16"/>
                <w:szCs w:val="16"/>
                <w:lang w:val="en-US"/>
              </w:rPr>
              <w:t>18231400/</w:t>
            </w:r>
            <w:r>
              <w:rPr>
                <w:rFonts w:ascii="GHEA Grapalat" w:hAnsi="GHEA Grapalat"/>
                <w:sz w:val="16"/>
                <w:szCs w:val="16"/>
                <w:lang w:val="en-US"/>
              </w:rPr>
              <w:t>501</w:t>
            </w:r>
          </w:p>
        </w:tc>
        <w:tc>
          <w:tcPr>
            <w:tcW w:w="1982" w:type="dxa"/>
          </w:tcPr>
          <w:p w14:paraId="629D92D8" w14:textId="7EFBD00E" w:rsidR="00285856" w:rsidRPr="00DD6069" w:rsidRDefault="00285856" w:rsidP="00285856">
            <w:pPr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  <w:proofErr w:type="gramStart"/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>Брюки:  черного</w:t>
            </w:r>
            <w:proofErr w:type="gramEnd"/>
            <w:r w:rsidRPr="00DD6069"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  <w:t xml:space="preserve"> цвета</w:t>
            </w:r>
          </w:p>
        </w:tc>
        <w:tc>
          <w:tcPr>
            <w:tcW w:w="6373" w:type="dxa"/>
          </w:tcPr>
          <w:p w14:paraId="4D66F7E7" w14:textId="77777777" w:rsidR="009379FB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proofErr w:type="gram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Брюки:  черного</w:t>
            </w:r>
            <w:proofErr w:type="gram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proofErr w:type="gram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цвета .</w:t>
            </w:r>
            <w:proofErr w:type="gram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Код цвета: по текстильному </w:t>
            </w:r>
            <w:proofErr w:type="gram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каталогу  PANTONE</w:t>
            </w:r>
            <w:proofErr w:type="gram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19-0303 TPX или по цветовому каталогу NCS S 9000-N. Прямой покрой, с поясом. Состав ткани: полиэстер - 65±5%, хлопок - 35±5%). Поверхностная плотность 220±10 г/м². Ткань должна быть переплетена с узором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рип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-стоп.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Ширина пояса – 5,0 (±0,3) см.</w:t>
            </w:r>
          </w:p>
          <w:p w14:paraId="1AA3E9E2" w14:textId="77777777" w:rsidR="009379FB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Пояс застегивается спереди на металлическую пряжку темного цвета снаружи и пуговицу Ø 1,5 (±0,2) см изнутри. К поясу пришиты семь шлевок из той же ткани для завязывания пояса. Ширина передних (двух) и задних (трех) сторон – 4,5 (±0,2) см, боковых (по одной) – 2,0 (±0,2) см. Длина входного отверстия шлевок – 7 см.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Талия брюк регулируется эластичной тесьмой с пуговицами. Ширина эластичной тесьмы должна быть 3±0,1 см, длина – не менее 11 см, тесьма должна быть изготовлена </w:t>
            </w:r>
            <w:r w:rsidRPr="00DD6069">
              <w:rPr>
                <w:rFonts w:ascii="Cambria Math" w:hAnsi="Cambria Math" w:cs="Cambria Math"/>
                <w:color w:val="1F1F1F"/>
                <w:sz w:val="16"/>
                <w:szCs w:val="16"/>
              </w:rPr>
              <w:t>​​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из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основного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материала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. </w:t>
            </w:r>
          </w:p>
          <w:p w14:paraId="2BD73716" w14:textId="77777777" w:rsidR="009379FB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Передняя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часть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брюк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застегивается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на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пластиковую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застежку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-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молнию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. </w:t>
            </w:r>
            <w:r w:rsidRPr="00DD6069">
              <w:rPr>
                <w:rFonts w:ascii="GHEA Grapalat" w:hAnsi="GHEA Grapalat" w:cs="GHEA Grapalat"/>
                <w:color w:val="1F1F1F"/>
                <w:sz w:val="16"/>
                <w:szCs w:val="16"/>
              </w:rPr>
              <w:t>Длина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застежки-молнии – 16±0,5 см, ширина зубцов – 0,6 (±0,2) см.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Ниже талии, на передней части брюк, расположены два диагональных, врезных, фигурных кармана, а также два кармана с клапанами сзади, застёгивающиеся на две липучки. Два больших накладных кармана с клапанами пришиты по бокам брюк.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Дополнительные детали пришиты из основной ткани на коленях и ягодицах. </w:t>
            </w:r>
          </w:p>
          <w:p w14:paraId="1D69A372" w14:textId="1D504797" w:rsidR="00285856" w:rsidRPr="00DD6069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Обратная сторона коленей отделана эластичной тканью. Низ брюк отделан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подгибочным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швом, в который вставлен эластичный шнур для регулирования ширины низа брюк.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Низ брюк отделан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подгибочным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 швом, в который вставлен эластичный шнур для регулировки ширины низа брюк. Внизу брюк имеются два отверстия для пропуска эластичного шнура.</w:t>
            </w:r>
          </w:p>
          <w:p w14:paraId="78B017B7" w14:textId="77777777" w:rsidR="00285856" w:rsidRPr="00DD6069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Швы брюк должны быть плотными, прошитыми цепочкой, а края – усиленными.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Боковые швы, передние и задние срезы брюк обработаны тремя строчками, остальные швы – двумя. Пуговицы и заклёпки – чёрного цвета. Заклёпки должны быть металлическими, тёмного цвета, стойкими к атмосферным воздействиям (нержавеющая сталь), диаметром 1,4 см. Шнур должен быть круглым, чёрным или в цвет основной ткани.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 xml:space="preserve">Цвет швейных ниток должен соответствовать цвету ткани, нитки должны быть полиэфирными, армированными и устойчивыми к атмосферным воздействиям. Плотность отделочных стежков — 3–4 стежка/1 см. Ткань должна быть переплетена в </w:t>
            </w:r>
            <w:proofErr w:type="spellStart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рипстоп</w:t>
            </w:r>
            <w:proofErr w:type="spellEnd"/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. Карманные сумки — основная ткань.</w:t>
            </w:r>
          </w:p>
          <w:p w14:paraId="2A7A06F4" w14:textId="77777777" w:rsidR="009379FB" w:rsidRDefault="00285856" w:rsidP="00285856">
            <w:pPr>
              <w:pStyle w:val="HTMLPreformatted"/>
              <w:shd w:val="clear" w:color="auto" w:fill="F8F9FA"/>
              <w:jc w:val="both"/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1F1F1F"/>
                <w:sz w:val="16"/>
                <w:szCs w:val="16"/>
              </w:rPr>
              <w:t>Упаковка: в картонных коробках или прозрачных полиэтиленовых пакетах, до 20 штук в коробках (пакетах), ассортимент в прозрачных полиэтиленовых пакетах, по 1 штуке в одном пакете. Коробки маркируются, на этикетках должны быть указаны наименование ассортимента, количество, габариты, наименование предприятия-изготовителя, месяц и год изготовления.</w:t>
            </w:r>
            <w:r w:rsidRPr="00DD6069">
              <w:rPr>
                <w:rStyle w:val="HeaderChar"/>
                <w:rFonts w:ascii="GHEA Grapalat" w:hAnsi="GHEA Grapalat"/>
                <w:color w:val="1F1F1F"/>
                <w:sz w:val="16"/>
                <w:szCs w:val="16"/>
              </w:rPr>
              <w:t xml:space="preserve"> </w:t>
            </w:r>
          </w:p>
          <w:p w14:paraId="52174A53" w14:textId="7A69088D" w:rsidR="00285856" w:rsidRPr="00DD6069" w:rsidRDefault="00285856" w:rsidP="00285856">
            <w:pPr>
              <w:pStyle w:val="HTMLPreformatted"/>
              <w:shd w:val="clear" w:color="auto" w:fill="F8F9FA"/>
              <w:jc w:val="both"/>
              <w:rPr>
                <w:rFonts w:ascii="GHEA Grapalat" w:hAnsi="GHEA Grapalat"/>
                <w:color w:val="1F1F1F"/>
                <w:sz w:val="16"/>
                <w:szCs w:val="16"/>
              </w:rPr>
            </w:pPr>
            <w:r w:rsidRPr="00DD6069">
              <w:rPr>
                <w:rFonts w:ascii="GHEA Grapalat" w:hAnsi="GHEA Grapalat"/>
                <w:color w:val="202124"/>
                <w:sz w:val="16"/>
                <w:szCs w:val="16"/>
              </w:rPr>
              <w:t xml:space="preserve">Поставщик предоставляет документ о подлинности цвета и состава ткани, выданный производителем ткани. </w:t>
            </w:r>
            <w:r w:rsidRPr="00DD6069">
              <w:rPr>
                <w:rFonts w:ascii="GHEA Grapalat" w:hAnsi="GHEA Grapalat" w:cs="Arial"/>
                <w:sz w:val="16"/>
                <w:szCs w:val="16"/>
              </w:rPr>
              <w:t>В обязательном порядке за счет поставщика проводится лабораторная проверка.</w:t>
            </w:r>
          </w:p>
        </w:tc>
        <w:tc>
          <w:tcPr>
            <w:tcW w:w="571" w:type="dxa"/>
            <w:textDirection w:val="btLr"/>
            <w:vAlign w:val="center"/>
          </w:tcPr>
          <w:p w14:paraId="6283541E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</w:pPr>
            <w:r w:rsidRPr="00DD6069">
              <w:rPr>
                <w:rFonts w:ascii="GHEA Grapalat" w:eastAsia="Times New Roman" w:hAnsi="GHEA Grapalat" w:cs="Courier New"/>
                <w:color w:val="1F1F1F"/>
                <w:sz w:val="16"/>
                <w:szCs w:val="16"/>
                <w:lang w:eastAsia="ru-RU"/>
              </w:rPr>
              <w:t>штук</w:t>
            </w:r>
          </w:p>
          <w:p w14:paraId="628B3488" w14:textId="77777777" w:rsidR="00285856" w:rsidRPr="00DD6069" w:rsidRDefault="00285856" w:rsidP="0028585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152" w:right="113"/>
              <w:jc w:val="center"/>
              <w:rPr>
                <w:rFonts w:ascii="GHEA Grapalat" w:eastAsia="Times New Roman" w:hAnsi="GHEA Grapalat" w:cs="Courier New"/>
                <w:color w:val="1F1F1F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16B3235" w14:textId="633EFB88" w:rsidR="00285856" w:rsidRDefault="00285856" w:rsidP="00285856">
            <w:pPr>
              <w:ind w:left="-108" w:right="11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>
              <w:rPr>
                <w:rFonts w:ascii="GHEA Grapalat" w:hAnsi="GHEA Grapalat" w:cs="Arial"/>
                <w:sz w:val="20"/>
                <w:szCs w:val="20"/>
              </w:rPr>
              <w:t>30000000</w:t>
            </w:r>
          </w:p>
        </w:tc>
        <w:tc>
          <w:tcPr>
            <w:tcW w:w="567" w:type="dxa"/>
            <w:textDirection w:val="btLr"/>
            <w:vAlign w:val="center"/>
          </w:tcPr>
          <w:p w14:paraId="5871C4D7" w14:textId="02447B2F" w:rsidR="00285856" w:rsidRDefault="00285856" w:rsidP="00285856">
            <w:pPr>
              <w:ind w:left="113" w:right="113"/>
              <w:jc w:val="center"/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Arial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563" w:type="dxa"/>
            <w:textDirection w:val="btLr"/>
            <w:vAlign w:val="center"/>
          </w:tcPr>
          <w:p w14:paraId="1F993EAE" w14:textId="18366755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850" w:type="dxa"/>
            <w:textDirection w:val="btLr"/>
            <w:vAlign w:val="center"/>
          </w:tcPr>
          <w:p w14:paraId="7A26F6A1" w14:textId="77777777" w:rsidR="00285856" w:rsidRPr="00DD6069" w:rsidRDefault="00285856" w:rsidP="0028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>Центральный склад Войск Полиции РА</w:t>
            </w:r>
          </w:p>
          <w:p w14:paraId="43D06BA9" w14:textId="77777777" w:rsidR="00285856" w:rsidRPr="00DD6069" w:rsidRDefault="00285856" w:rsidP="0028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  <w:r w:rsidRPr="00DD6069">
              <w:rPr>
                <w:rFonts w:ascii="GHEA Grapalat" w:hAnsi="GHEA Grapalat" w:cs="Courier New"/>
                <w:sz w:val="16"/>
                <w:szCs w:val="16"/>
              </w:rPr>
              <w:t xml:space="preserve">(г. Ереван, 6-й переулок </w:t>
            </w:r>
            <w:proofErr w:type="spellStart"/>
            <w:r w:rsidRPr="00DD6069">
              <w:rPr>
                <w:rFonts w:ascii="GHEA Grapalat" w:hAnsi="GHEA Grapalat" w:cs="Courier New"/>
                <w:sz w:val="16"/>
                <w:szCs w:val="16"/>
              </w:rPr>
              <w:t>Багратуняца</w:t>
            </w:r>
            <w:proofErr w:type="spellEnd"/>
            <w:r w:rsidRPr="00DD6069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  <w:p w14:paraId="55065321" w14:textId="77777777" w:rsidR="00285856" w:rsidRPr="00DD6069" w:rsidRDefault="00285856" w:rsidP="002858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jc w:val="center"/>
              <w:rPr>
                <w:rFonts w:ascii="GHEA Grapalat" w:hAnsi="GHEA Grapalat" w:cs="Courier New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EB0027C" w14:textId="2DBEFEE6" w:rsidR="00285856" w:rsidRPr="00DD6069" w:rsidRDefault="00285856" w:rsidP="00285856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DD6069">
              <w:rPr>
                <w:rFonts w:ascii="GHEA Grapalat" w:hAnsi="GHEA Grapalat"/>
                <w:sz w:val="20"/>
                <w:szCs w:val="20"/>
                <w:lang w:val="hy-AM"/>
              </w:rPr>
              <w:t>2000</w:t>
            </w:r>
          </w:p>
        </w:tc>
        <w:tc>
          <w:tcPr>
            <w:tcW w:w="2416" w:type="dxa"/>
            <w:vAlign w:val="center"/>
          </w:tcPr>
          <w:p w14:paraId="1345827E" w14:textId="77777777" w:rsidR="00285856" w:rsidRPr="00DD6069" w:rsidRDefault="00285856" w:rsidP="00285856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>С момента вступления соглашения в силу,</w:t>
            </w:r>
          </w:p>
          <w:p w14:paraId="715C45A8" w14:textId="6CABD371" w:rsidR="00285856" w:rsidRPr="00DD6069" w:rsidRDefault="00285856" w:rsidP="00285856">
            <w:pPr>
              <w:jc w:val="center"/>
              <w:rPr>
                <w:rFonts w:ascii="GHEA Grapalat" w:hAnsi="GHEA Grapalat" w:cs="Arial"/>
                <w:sz w:val="14"/>
                <w:szCs w:val="14"/>
              </w:rPr>
            </w:pP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В течение 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5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0 дней - </w:t>
            </w:r>
            <w:r>
              <w:rPr>
                <w:rFonts w:ascii="GHEA Grapalat" w:hAnsi="GHEA Grapalat" w:cs="Arial"/>
                <w:sz w:val="14"/>
                <w:szCs w:val="14"/>
                <w:lang w:val="hy-AM"/>
              </w:rPr>
              <w:t>2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000</w:t>
            </w:r>
            <w:r w:rsidRPr="00DD6069">
              <w:rPr>
                <w:rFonts w:ascii="GHEA Grapalat" w:hAnsi="GHEA Grapalat" w:cs="Arial"/>
                <w:sz w:val="14"/>
                <w:szCs w:val="14"/>
              </w:rPr>
              <w:t xml:space="preserve"> штук</w:t>
            </w:r>
            <w:r w:rsidRPr="00DD6069">
              <w:rPr>
                <w:rFonts w:ascii="GHEA Grapalat" w:hAnsi="GHEA Grapalat" w:cs="Arial"/>
                <w:sz w:val="14"/>
                <w:szCs w:val="14"/>
                <w:lang w:val="hy-AM"/>
              </w:rPr>
              <w:t>.</w:t>
            </w:r>
          </w:p>
        </w:tc>
      </w:tr>
    </w:tbl>
    <w:p w14:paraId="3AE085CE" w14:textId="77777777" w:rsidR="009379FB" w:rsidRDefault="009379FB" w:rsidP="00481686">
      <w:pPr>
        <w:spacing w:after="0"/>
        <w:jc w:val="both"/>
        <w:rPr>
          <w:rFonts w:ascii="GHEA Grapalat" w:hAnsi="GHEA Grapalat"/>
          <w:sz w:val="20"/>
        </w:rPr>
      </w:pPr>
      <w:bookmarkStart w:id="0" w:name="_Hlk157008228"/>
    </w:p>
    <w:p w14:paraId="1F09112B" w14:textId="266990B0" w:rsidR="00481686" w:rsidRDefault="00481686" w:rsidP="00481686">
      <w:pPr>
        <w:spacing w:after="0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/>
          <w:sz w:val="20"/>
        </w:rPr>
        <w:t xml:space="preserve">* 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վերջնաժամկետը չի կարող ավել լինել, քան տվյալ տարվա դեկտեմբերի 2</w:t>
      </w:r>
      <w:r>
        <w:rPr>
          <w:rFonts w:ascii="GHEA Grapalat" w:hAnsi="GHEA Grapalat" w:cs="Sylfaen"/>
          <w:i/>
          <w:sz w:val="18"/>
          <w:szCs w:val="18"/>
          <w:lang w:val="hy-AM"/>
        </w:rPr>
        <w:t>5</w:t>
      </w:r>
      <w:r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2FBDB8EB" w14:textId="77777777" w:rsidR="009379FB" w:rsidRDefault="009379FB" w:rsidP="00481686">
      <w:pPr>
        <w:spacing w:after="0"/>
        <w:jc w:val="both"/>
        <w:rPr>
          <w:rFonts w:ascii="GHEA Grapalat" w:hAnsi="GHEA Grapalat"/>
          <w:sz w:val="20"/>
        </w:rPr>
      </w:pPr>
    </w:p>
    <w:p w14:paraId="39E46055" w14:textId="1C6BC9BE" w:rsidR="00481686" w:rsidRDefault="00481686" w:rsidP="00481686">
      <w:pPr>
        <w:spacing w:after="0"/>
        <w:jc w:val="both"/>
        <w:rPr>
          <w:rFonts w:ascii="GHEA Grapalat" w:hAnsi="GHEA Grapalat"/>
          <w:sz w:val="20"/>
          <w:lang w:val="hy-AM"/>
        </w:rPr>
      </w:pPr>
      <w:r w:rsidRPr="00865E7F">
        <w:rPr>
          <w:rFonts w:ascii="GHEA Grapalat" w:hAnsi="GHEA Grapalat"/>
          <w:sz w:val="20"/>
        </w:rPr>
        <w:t xml:space="preserve">* </w:t>
      </w:r>
      <w:r w:rsidRPr="00865E7F">
        <w:rPr>
          <w:rFonts w:ascii="GHEA Grapalat" w:hAnsi="GHEA Grapalat"/>
          <w:sz w:val="20"/>
          <w:lang w:val="hy-AM"/>
        </w:rPr>
        <w:t>срок поставки товара не может быть больше 2</w:t>
      </w:r>
      <w:r>
        <w:rPr>
          <w:rFonts w:ascii="GHEA Grapalat" w:hAnsi="GHEA Grapalat"/>
          <w:sz w:val="20"/>
          <w:lang w:val="hy-AM"/>
        </w:rPr>
        <w:t>5</w:t>
      </w:r>
      <w:r w:rsidRPr="00865E7F">
        <w:rPr>
          <w:rFonts w:ascii="GHEA Grapalat" w:hAnsi="GHEA Grapalat"/>
          <w:sz w:val="20"/>
          <w:lang w:val="hy-AM"/>
        </w:rPr>
        <w:t>-ого декабря текущего года</w:t>
      </w:r>
      <w:r>
        <w:rPr>
          <w:rFonts w:ascii="GHEA Grapalat" w:hAnsi="GHEA Grapalat"/>
          <w:sz w:val="20"/>
          <w:lang w:val="hy-AM"/>
        </w:rPr>
        <w:t>.</w:t>
      </w:r>
    </w:p>
    <w:bookmarkEnd w:id="0"/>
    <w:p w14:paraId="6E27449A" w14:textId="737FCC31" w:rsidR="009379FB" w:rsidRDefault="009379FB" w:rsidP="00481686">
      <w:pPr>
        <w:spacing w:after="0"/>
        <w:jc w:val="both"/>
        <w:rPr>
          <w:rFonts w:ascii="GHEA Grapalat" w:hAnsi="GHEA Grapalat"/>
          <w:sz w:val="20"/>
        </w:rPr>
      </w:pPr>
    </w:p>
    <w:sectPr w:rsidR="009379FB" w:rsidSect="0067411E">
      <w:footerReference w:type="default" r:id="rId10"/>
      <w:pgSz w:w="16838" w:h="11906" w:orient="landscape"/>
      <w:pgMar w:top="567" w:right="1418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B1949" w14:textId="77777777" w:rsidR="00326A3C" w:rsidRDefault="00326A3C" w:rsidP="00176B93">
      <w:pPr>
        <w:spacing w:after="0" w:line="240" w:lineRule="auto"/>
      </w:pPr>
      <w:r>
        <w:separator/>
      </w:r>
    </w:p>
  </w:endnote>
  <w:endnote w:type="continuationSeparator" w:id="0">
    <w:p w14:paraId="6EB208C5" w14:textId="77777777" w:rsidR="00326A3C" w:rsidRDefault="00326A3C" w:rsidP="0017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1906242"/>
      <w:docPartObj>
        <w:docPartGallery w:val="Page Numbers (Bottom of Page)"/>
        <w:docPartUnique/>
      </w:docPartObj>
    </w:sdtPr>
    <w:sdtContent>
      <w:p w14:paraId="54C5BC75" w14:textId="4665FB85" w:rsidR="00512CF5" w:rsidRDefault="00512CF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41B637" w14:textId="77777777" w:rsidR="00512CF5" w:rsidRDefault="00512C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ECC37" w14:textId="77777777" w:rsidR="00326A3C" w:rsidRDefault="00326A3C" w:rsidP="00176B93">
      <w:pPr>
        <w:spacing w:after="0" w:line="240" w:lineRule="auto"/>
      </w:pPr>
      <w:r>
        <w:separator/>
      </w:r>
    </w:p>
  </w:footnote>
  <w:footnote w:type="continuationSeparator" w:id="0">
    <w:p w14:paraId="415575CD" w14:textId="77777777" w:rsidR="00326A3C" w:rsidRDefault="00326A3C" w:rsidP="0017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251EC"/>
    <w:multiLevelType w:val="multilevel"/>
    <w:tmpl w:val="FE7C8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C77AB"/>
    <w:multiLevelType w:val="hybridMultilevel"/>
    <w:tmpl w:val="32764460"/>
    <w:lvl w:ilvl="0" w:tplc="0B02BBD4">
      <w:start w:val="15"/>
      <w:numFmt w:val="bullet"/>
      <w:lvlText w:val="-"/>
      <w:lvlJc w:val="left"/>
      <w:pPr>
        <w:ind w:left="720" w:hanging="360"/>
      </w:pPr>
      <w:rPr>
        <w:rFonts w:ascii="GHEA Grapalat" w:eastAsiaTheme="minorEastAsia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84CA0"/>
    <w:multiLevelType w:val="multilevel"/>
    <w:tmpl w:val="CC8CB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E0934"/>
    <w:multiLevelType w:val="multilevel"/>
    <w:tmpl w:val="661806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22862069"/>
    <w:multiLevelType w:val="multilevel"/>
    <w:tmpl w:val="EE6EB2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87E3065"/>
    <w:multiLevelType w:val="hybridMultilevel"/>
    <w:tmpl w:val="CDE8DAD6"/>
    <w:lvl w:ilvl="0" w:tplc="601C775E">
      <w:start w:val="1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866123"/>
    <w:multiLevelType w:val="hybridMultilevel"/>
    <w:tmpl w:val="C9AC8378"/>
    <w:lvl w:ilvl="0" w:tplc="00400B60">
      <w:start w:val="1"/>
      <w:numFmt w:val="bullet"/>
      <w:lvlText w:val="-"/>
      <w:lvlJc w:val="left"/>
      <w:pPr>
        <w:ind w:left="108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E61B32"/>
    <w:multiLevelType w:val="multilevel"/>
    <w:tmpl w:val="2806F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ED3998"/>
    <w:multiLevelType w:val="multilevel"/>
    <w:tmpl w:val="91C6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F60C54"/>
    <w:multiLevelType w:val="multilevel"/>
    <w:tmpl w:val="6486C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C14282"/>
    <w:multiLevelType w:val="multilevel"/>
    <w:tmpl w:val="8E4EE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095EA5"/>
    <w:multiLevelType w:val="multilevel"/>
    <w:tmpl w:val="5EA8A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97673C9"/>
    <w:multiLevelType w:val="hybridMultilevel"/>
    <w:tmpl w:val="359603A8"/>
    <w:lvl w:ilvl="0" w:tplc="97BCAC4E">
      <w:start w:val="1"/>
      <w:numFmt w:val="decimal"/>
      <w:lvlText w:val="%1"/>
      <w:lvlJc w:val="left"/>
      <w:pPr>
        <w:ind w:left="108" w:hanging="195"/>
      </w:pPr>
      <w:rPr>
        <w:rFonts w:ascii="Times New Roman" w:eastAsia="Times New Roman" w:hAnsi="Times New Roman" w:cs="Times New Roman" w:hint="default"/>
        <w:w w:val="99"/>
        <w:sz w:val="16"/>
        <w:szCs w:val="16"/>
        <w:lang w:val="ru-RU" w:eastAsia="en-US" w:bidi="ar-SA"/>
      </w:rPr>
    </w:lvl>
    <w:lvl w:ilvl="1" w:tplc="DECA886C">
      <w:numFmt w:val="bullet"/>
      <w:lvlText w:val="•"/>
      <w:lvlJc w:val="left"/>
      <w:pPr>
        <w:ind w:left="642" w:hanging="195"/>
      </w:pPr>
      <w:rPr>
        <w:rFonts w:hint="default"/>
        <w:lang w:val="ru-RU" w:eastAsia="en-US" w:bidi="ar-SA"/>
      </w:rPr>
    </w:lvl>
    <w:lvl w:ilvl="2" w:tplc="32D4379C">
      <w:numFmt w:val="bullet"/>
      <w:lvlText w:val="•"/>
      <w:lvlJc w:val="left"/>
      <w:pPr>
        <w:ind w:left="1185" w:hanging="195"/>
      </w:pPr>
      <w:rPr>
        <w:rFonts w:hint="default"/>
        <w:lang w:val="ru-RU" w:eastAsia="en-US" w:bidi="ar-SA"/>
      </w:rPr>
    </w:lvl>
    <w:lvl w:ilvl="3" w:tplc="A8262D8E">
      <w:numFmt w:val="bullet"/>
      <w:lvlText w:val="•"/>
      <w:lvlJc w:val="left"/>
      <w:pPr>
        <w:ind w:left="1727" w:hanging="195"/>
      </w:pPr>
      <w:rPr>
        <w:rFonts w:hint="default"/>
        <w:lang w:val="ru-RU" w:eastAsia="en-US" w:bidi="ar-SA"/>
      </w:rPr>
    </w:lvl>
    <w:lvl w:ilvl="4" w:tplc="E7FAF954">
      <w:numFmt w:val="bullet"/>
      <w:lvlText w:val="•"/>
      <w:lvlJc w:val="left"/>
      <w:pPr>
        <w:ind w:left="2270" w:hanging="195"/>
      </w:pPr>
      <w:rPr>
        <w:rFonts w:hint="default"/>
        <w:lang w:val="ru-RU" w:eastAsia="en-US" w:bidi="ar-SA"/>
      </w:rPr>
    </w:lvl>
    <w:lvl w:ilvl="5" w:tplc="CB3C60D4">
      <w:numFmt w:val="bullet"/>
      <w:lvlText w:val="•"/>
      <w:lvlJc w:val="left"/>
      <w:pPr>
        <w:ind w:left="2812" w:hanging="195"/>
      </w:pPr>
      <w:rPr>
        <w:rFonts w:hint="default"/>
        <w:lang w:val="ru-RU" w:eastAsia="en-US" w:bidi="ar-SA"/>
      </w:rPr>
    </w:lvl>
    <w:lvl w:ilvl="6" w:tplc="39AE4B72">
      <w:numFmt w:val="bullet"/>
      <w:lvlText w:val="•"/>
      <w:lvlJc w:val="left"/>
      <w:pPr>
        <w:ind w:left="3355" w:hanging="195"/>
      </w:pPr>
      <w:rPr>
        <w:rFonts w:hint="default"/>
        <w:lang w:val="ru-RU" w:eastAsia="en-US" w:bidi="ar-SA"/>
      </w:rPr>
    </w:lvl>
    <w:lvl w:ilvl="7" w:tplc="DB784A02">
      <w:numFmt w:val="bullet"/>
      <w:lvlText w:val="•"/>
      <w:lvlJc w:val="left"/>
      <w:pPr>
        <w:ind w:left="3897" w:hanging="195"/>
      </w:pPr>
      <w:rPr>
        <w:rFonts w:hint="default"/>
        <w:lang w:val="ru-RU" w:eastAsia="en-US" w:bidi="ar-SA"/>
      </w:rPr>
    </w:lvl>
    <w:lvl w:ilvl="8" w:tplc="BBEE20E2">
      <w:numFmt w:val="bullet"/>
      <w:lvlText w:val="•"/>
      <w:lvlJc w:val="left"/>
      <w:pPr>
        <w:ind w:left="4440" w:hanging="195"/>
      </w:pPr>
      <w:rPr>
        <w:rFonts w:hint="default"/>
        <w:lang w:val="ru-RU" w:eastAsia="en-US" w:bidi="ar-SA"/>
      </w:rPr>
    </w:lvl>
  </w:abstractNum>
  <w:abstractNum w:abstractNumId="13" w15:restartNumberingAfterBreak="0">
    <w:nsid w:val="4B402312"/>
    <w:multiLevelType w:val="multilevel"/>
    <w:tmpl w:val="616C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B443FF4"/>
    <w:multiLevelType w:val="multilevel"/>
    <w:tmpl w:val="808884FE"/>
    <w:lvl w:ilvl="0">
      <w:start w:val="1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4BA664FC"/>
    <w:multiLevelType w:val="multilevel"/>
    <w:tmpl w:val="CD74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C1309A"/>
    <w:multiLevelType w:val="hybridMultilevel"/>
    <w:tmpl w:val="160AF694"/>
    <w:lvl w:ilvl="0" w:tplc="0602F65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67B671CC"/>
    <w:multiLevelType w:val="multilevel"/>
    <w:tmpl w:val="F814A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B6C542F"/>
    <w:multiLevelType w:val="multilevel"/>
    <w:tmpl w:val="9E300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F765AD"/>
    <w:multiLevelType w:val="multilevel"/>
    <w:tmpl w:val="DA48A8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16F0C40"/>
    <w:multiLevelType w:val="multilevel"/>
    <w:tmpl w:val="24ECBD4E"/>
    <w:lvl w:ilvl="0">
      <w:start w:val="1"/>
      <w:numFmt w:val="decimal"/>
      <w:lvlText w:val="%1"/>
      <w:lvlJc w:val="left"/>
      <w:pPr>
        <w:ind w:left="46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17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33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936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639" w:hanging="72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70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5405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64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7171" w:hanging="1440"/>
      </w:pPr>
      <w:rPr>
        <w:rFonts w:hint="default"/>
        <w:b w:val="0"/>
      </w:rPr>
    </w:lvl>
  </w:abstractNum>
  <w:abstractNum w:abstractNumId="21" w15:restartNumberingAfterBreak="0">
    <w:nsid w:val="74275793"/>
    <w:multiLevelType w:val="hybridMultilevel"/>
    <w:tmpl w:val="039025C0"/>
    <w:lvl w:ilvl="0" w:tplc="007E3E64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BE3B47"/>
    <w:multiLevelType w:val="multilevel"/>
    <w:tmpl w:val="96060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3260033">
    <w:abstractNumId w:val="1"/>
  </w:num>
  <w:num w:numId="2" w16cid:durableId="133791088">
    <w:abstractNumId w:val="21"/>
  </w:num>
  <w:num w:numId="3" w16cid:durableId="418798211">
    <w:abstractNumId w:val="6"/>
  </w:num>
  <w:num w:numId="4" w16cid:durableId="1493334528">
    <w:abstractNumId w:val="12"/>
  </w:num>
  <w:num w:numId="5" w16cid:durableId="396705075">
    <w:abstractNumId w:val="4"/>
  </w:num>
  <w:num w:numId="6" w16cid:durableId="2143425310">
    <w:abstractNumId w:val="20"/>
  </w:num>
  <w:num w:numId="7" w16cid:durableId="1964653590">
    <w:abstractNumId w:val="14"/>
  </w:num>
  <w:num w:numId="8" w16cid:durableId="1027173446">
    <w:abstractNumId w:val="3"/>
  </w:num>
  <w:num w:numId="9" w16cid:durableId="202140298">
    <w:abstractNumId w:val="19"/>
  </w:num>
  <w:num w:numId="10" w16cid:durableId="2120636722">
    <w:abstractNumId w:val="11"/>
  </w:num>
  <w:num w:numId="11" w16cid:durableId="597904363">
    <w:abstractNumId w:val="16"/>
  </w:num>
  <w:num w:numId="12" w16cid:durableId="2108303234">
    <w:abstractNumId w:val="5"/>
  </w:num>
  <w:num w:numId="13" w16cid:durableId="6151351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32607126">
    <w:abstractNumId w:val="10"/>
  </w:num>
  <w:num w:numId="15" w16cid:durableId="1802723676">
    <w:abstractNumId w:val="22"/>
  </w:num>
  <w:num w:numId="16" w16cid:durableId="1304189916">
    <w:abstractNumId w:val="17"/>
  </w:num>
  <w:num w:numId="17" w16cid:durableId="2105026602">
    <w:abstractNumId w:val="8"/>
  </w:num>
  <w:num w:numId="18" w16cid:durableId="234433560">
    <w:abstractNumId w:val="0"/>
  </w:num>
  <w:num w:numId="19" w16cid:durableId="1425758446">
    <w:abstractNumId w:val="18"/>
  </w:num>
  <w:num w:numId="20" w16cid:durableId="622273816">
    <w:abstractNumId w:val="7"/>
  </w:num>
  <w:num w:numId="21" w16cid:durableId="548339">
    <w:abstractNumId w:val="2"/>
  </w:num>
  <w:num w:numId="22" w16cid:durableId="1605725690">
    <w:abstractNumId w:val="15"/>
  </w:num>
  <w:num w:numId="23" w16cid:durableId="252402190">
    <w:abstractNumId w:val="13"/>
  </w:num>
  <w:num w:numId="24" w16cid:durableId="2570990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DF0"/>
    <w:rsid w:val="0000243F"/>
    <w:rsid w:val="00010287"/>
    <w:rsid w:val="00015969"/>
    <w:rsid w:val="00016D4A"/>
    <w:rsid w:val="00023873"/>
    <w:rsid w:val="00024503"/>
    <w:rsid w:val="00027A93"/>
    <w:rsid w:val="00044354"/>
    <w:rsid w:val="00055330"/>
    <w:rsid w:val="00055E53"/>
    <w:rsid w:val="00070A6E"/>
    <w:rsid w:val="000712FA"/>
    <w:rsid w:val="00075D61"/>
    <w:rsid w:val="00075E5F"/>
    <w:rsid w:val="00076956"/>
    <w:rsid w:val="00081C5A"/>
    <w:rsid w:val="0008358C"/>
    <w:rsid w:val="0009175F"/>
    <w:rsid w:val="00096482"/>
    <w:rsid w:val="000A1F0E"/>
    <w:rsid w:val="000B558A"/>
    <w:rsid w:val="000C1D6B"/>
    <w:rsid w:val="000C7437"/>
    <w:rsid w:val="000D61D7"/>
    <w:rsid w:val="000E46EE"/>
    <w:rsid w:val="000F0F68"/>
    <w:rsid w:val="000F46ED"/>
    <w:rsid w:val="00103FB8"/>
    <w:rsid w:val="00121189"/>
    <w:rsid w:val="00123F31"/>
    <w:rsid w:val="001245B0"/>
    <w:rsid w:val="00124A50"/>
    <w:rsid w:val="001327F7"/>
    <w:rsid w:val="00133D63"/>
    <w:rsid w:val="00143DC5"/>
    <w:rsid w:val="00144D41"/>
    <w:rsid w:val="00147779"/>
    <w:rsid w:val="00155602"/>
    <w:rsid w:val="001765CD"/>
    <w:rsid w:val="00176B93"/>
    <w:rsid w:val="00177121"/>
    <w:rsid w:val="00180108"/>
    <w:rsid w:val="001803C6"/>
    <w:rsid w:val="00185084"/>
    <w:rsid w:val="00187D9D"/>
    <w:rsid w:val="00192256"/>
    <w:rsid w:val="00193B0D"/>
    <w:rsid w:val="001940DD"/>
    <w:rsid w:val="0019419F"/>
    <w:rsid w:val="00197D1D"/>
    <w:rsid w:val="001A786C"/>
    <w:rsid w:val="001B7BEF"/>
    <w:rsid w:val="001D574F"/>
    <w:rsid w:val="001D67DB"/>
    <w:rsid w:val="001D75C2"/>
    <w:rsid w:val="001E207D"/>
    <w:rsid w:val="001E30EC"/>
    <w:rsid w:val="001E3698"/>
    <w:rsid w:val="001E4D21"/>
    <w:rsid w:val="001E6CB2"/>
    <w:rsid w:val="001E76C1"/>
    <w:rsid w:val="001F7FC8"/>
    <w:rsid w:val="00200513"/>
    <w:rsid w:val="0021514C"/>
    <w:rsid w:val="002157E8"/>
    <w:rsid w:val="002164AB"/>
    <w:rsid w:val="002168FE"/>
    <w:rsid w:val="002230A4"/>
    <w:rsid w:val="0022378C"/>
    <w:rsid w:val="00224830"/>
    <w:rsid w:val="00224B0F"/>
    <w:rsid w:val="00232450"/>
    <w:rsid w:val="002336CC"/>
    <w:rsid w:val="00234854"/>
    <w:rsid w:val="00235176"/>
    <w:rsid w:val="00242E87"/>
    <w:rsid w:val="00243148"/>
    <w:rsid w:val="00245BE7"/>
    <w:rsid w:val="002517DB"/>
    <w:rsid w:val="0025369F"/>
    <w:rsid w:val="00253D67"/>
    <w:rsid w:val="002704C0"/>
    <w:rsid w:val="00273D00"/>
    <w:rsid w:val="00273D85"/>
    <w:rsid w:val="002771D0"/>
    <w:rsid w:val="0028032E"/>
    <w:rsid w:val="0028434A"/>
    <w:rsid w:val="00285856"/>
    <w:rsid w:val="0028740C"/>
    <w:rsid w:val="00293A45"/>
    <w:rsid w:val="00294BEC"/>
    <w:rsid w:val="00297015"/>
    <w:rsid w:val="00297075"/>
    <w:rsid w:val="002A1F6C"/>
    <w:rsid w:val="002A583D"/>
    <w:rsid w:val="002B01D6"/>
    <w:rsid w:val="002B6533"/>
    <w:rsid w:val="002C66D9"/>
    <w:rsid w:val="002D1DBB"/>
    <w:rsid w:val="002D365F"/>
    <w:rsid w:val="002D585C"/>
    <w:rsid w:val="002E13BA"/>
    <w:rsid w:val="002F1228"/>
    <w:rsid w:val="003155C6"/>
    <w:rsid w:val="00323792"/>
    <w:rsid w:val="0032681F"/>
    <w:rsid w:val="00326A3C"/>
    <w:rsid w:val="00334E36"/>
    <w:rsid w:val="00335DFE"/>
    <w:rsid w:val="00342B24"/>
    <w:rsid w:val="0034461F"/>
    <w:rsid w:val="00353F1E"/>
    <w:rsid w:val="003568FD"/>
    <w:rsid w:val="00356ECC"/>
    <w:rsid w:val="00357613"/>
    <w:rsid w:val="00361284"/>
    <w:rsid w:val="00365998"/>
    <w:rsid w:val="00386DCF"/>
    <w:rsid w:val="003930AB"/>
    <w:rsid w:val="003945BA"/>
    <w:rsid w:val="00396463"/>
    <w:rsid w:val="003A1867"/>
    <w:rsid w:val="003B0089"/>
    <w:rsid w:val="003C0C82"/>
    <w:rsid w:val="003C528C"/>
    <w:rsid w:val="003C69E4"/>
    <w:rsid w:val="003C7DBE"/>
    <w:rsid w:val="003D4716"/>
    <w:rsid w:val="003E54BB"/>
    <w:rsid w:val="003F631F"/>
    <w:rsid w:val="003F7478"/>
    <w:rsid w:val="0040090D"/>
    <w:rsid w:val="00403D8E"/>
    <w:rsid w:val="0040541A"/>
    <w:rsid w:val="00405ECD"/>
    <w:rsid w:val="0041471E"/>
    <w:rsid w:val="00415C89"/>
    <w:rsid w:val="00425B71"/>
    <w:rsid w:val="00425E28"/>
    <w:rsid w:val="004326FA"/>
    <w:rsid w:val="004461F2"/>
    <w:rsid w:val="00446CEE"/>
    <w:rsid w:val="00447C22"/>
    <w:rsid w:val="004508E8"/>
    <w:rsid w:val="00455CC2"/>
    <w:rsid w:val="0046302D"/>
    <w:rsid w:val="00463446"/>
    <w:rsid w:val="004657F6"/>
    <w:rsid w:val="004675A8"/>
    <w:rsid w:val="00471C3A"/>
    <w:rsid w:val="00480732"/>
    <w:rsid w:val="00481686"/>
    <w:rsid w:val="00485625"/>
    <w:rsid w:val="00495C3F"/>
    <w:rsid w:val="004A1770"/>
    <w:rsid w:val="004B46BF"/>
    <w:rsid w:val="004B4C63"/>
    <w:rsid w:val="004C2572"/>
    <w:rsid w:val="004C2943"/>
    <w:rsid w:val="004C42CF"/>
    <w:rsid w:val="004C44DE"/>
    <w:rsid w:val="004C7C98"/>
    <w:rsid w:val="004D014A"/>
    <w:rsid w:val="004D7859"/>
    <w:rsid w:val="004D7D3B"/>
    <w:rsid w:val="004E5079"/>
    <w:rsid w:val="004E5A45"/>
    <w:rsid w:val="004E5E5A"/>
    <w:rsid w:val="004F0E23"/>
    <w:rsid w:val="004F14FA"/>
    <w:rsid w:val="004F3877"/>
    <w:rsid w:val="00504B0C"/>
    <w:rsid w:val="00511DCB"/>
    <w:rsid w:val="00512CF5"/>
    <w:rsid w:val="00524B92"/>
    <w:rsid w:val="00533271"/>
    <w:rsid w:val="00533F4C"/>
    <w:rsid w:val="005364E8"/>
    <w:rsid w:val="005512B7"/>
    <w:rsid w:val="00553DBE"/>
    <w:rsid w:val="005567BD"/>
    <w:rsid w:val="005618B0"/>
    <w:rsid w:val="00565F9F"/>
    <w:rsid w:val="0059130A"/>
    <w:rsid w:val="00591FBD"/>
    <w:rsid w:val="005940C0"/>
    <w:rsid w:val="005A13CB"/>
    <w:rsid w:val="005A5B20"/>
    <w:rsid w:val="005B59C9"/>
    <w:rsid w:val="005B5DF0"/>
    <w:rsid w:val="005B7C85"/>
    <w:rsid w:val="005C13AD"/>
    <w:rsid w:val="005C3084"/>
    <w:rsid w:val="005C3999"/>
    <w:rsid w:val="005C70D6"/>
    <w:rsid w:val="005D0D6B"/>
    <w:rsid w:val="005D5C4B"/>
    <w:rsid w:val="005F09DD"/>
    <w:rsid w:val="005F5750"/>
    <w:rsid w:val="00604B5E"/>
    <w:rsid w:val="006138CE"/>
    <w:rsid w:val="006166FD"/>
    <w:rsid w:val="00620D9B"/>
    <w:rsid w:val="00636936"/>
    <w:rsid w:val="00640776"/>
    <w:rsid w:val="00641205"/>
    <w:rsid w:val="00657169"/>
    <w:rsid w:val="00663003"/>
    <w:rsid w:val="0067055A"/>
    <w:rsid w:val="00671762"/>
    <w:rsid w:val="00672BB0"/>
    <w:rsid w:val="0067411E"/>
    <w:rsid w:val="00674E4F"/>
    <w:rsid w:val="006768EA"/>
    <w:rsid w:val="00677543"/>
    <w:rsid w:val="00687FF8"/>
    <w:rsid w:val="006922FE"/>
    <w:rsid w:val="006924D1"/>
    <w:rsid w:val="006A0938"/>
    <w:rsid w:val="006A530F"/>
    <w:rsid w:val="006B033B"/>
    <w:rsid w:val="006B10F7"/>
    <w:rsid w:val="006B4519"/>
    <w:rsid w:val="006C028E"/>
    <w:rsid w:val="006C3A0E"/>
    <w:rsid w:val="006C4A6E"/>
    <w:rsid w:val="006E2BF0"/>
    <w:rsid w:val="006E3691"/>
    <w:rsid w:val="006E40EC"/>
    <w:rsid w:val="006F0867"/>
    <w:rsid w:val="006F21C1"/>
    <w:rsid w:val="006F4A11"/>
    <w:rsid w:val="006F4E9C"/>
    <w:rsid w:val="006F557E"/>
    <w:rsid w:val="006F6C7D"/>
    <w:rsid w:val="007045F1"/>
    <w:rsid w:val="0070745E"/>
    <w:rsid w:val="00716941"/>
    <w:rsid w:val="00725C02"/>
    <w:rsid w:val="007342A8"/>
    <w:rsid w:val="0074122D"/>
    <w:rsid w:val="007568B8"/>
    <w:rsid w:val="00760B70"/>
    <w:rsid w:val="00762B71"/>
    <w:rsid w:val="00780C02"/>
    <w:rsid w:val="0078192D"/>
    <w:rsid w:val="00783F23"/>
    <w:rsid w:val="00787D10"/>
    <w:rsid w:val="007A01B7"/>
    <w:rsid w:val="007A3E35"/>
    <w:rsid w:val="007B122A"/>
    <w:rsid w:val="007B3B91"/>
    <w:rsid w:val="007B4286"/>
    <w:rsid w:val="007B504E"/>
    <w:rsid w:val="007C6E8A"/>
    <w:rsid w:val="007D06D6"/>
    <w:rsid w:val="007D2D0D"/>
    <w:rsid w:val="007D7E8D"/>
    <w:rsid w:val="007F04F3"/>
    <w:rsid w:val="007F17DA"/>
    <w:rsid w:val="007F2CBB"/>
    <w:rsid w:val="007F5148"/>
    <w:rsid w:val="0080688B"/>
    <w:rsid w:val="0081546C"/>
    <w:rsid w:val="00822252"/>
    <w:rsid w:val="0082274F"/>
    <w:rsid w:val="00825EE3"/>
    <w:rsid w:val="00827802"/>
    <w:rsid w:val="00850FD3"/>
    <w:rsid w:val="0085620D"/>
    <w:rsid w:val="00857DBA"/>
    <w:rsid w:val="00860DE2"/>
    <w:rsid w:val="00864A7A"/>
    <w:rsid w:val="0086767D"/>
    <w:rsid w:val="008725BF"/>
    <w:rsid w:val="00874DF0"/>
    <w:rsid w:val="0087584C"/>
    <w:rsid w:val="00876D56"/>
    <w:rsid w:val="008775F3"/>
    <w:rsid w:val="00880037"/>
    <w:rsid w:val="00883459"/>
    <w:rsid w:val="00891DF8"/>
    <w:rsid w:val="00894A79"/>
    <w:rsid w:val="008A110E"/>
    <w:rsid w:val="008A3320"/>
    <w:rsid w:val="008B216B"/>
    <w:rsid w:val="008B5C0F"/>
    <w:rsid w:val="008C47A3"/>
    <w:rsid w:val="008D19DE"/>
    <w:rsid w:val="008D238B"/>
    <w:rsid w:val="008E1DCA"/>
    <w:rsid w:val="008E3814"/>
    <w:rsid w:val="008E4EF4"/>
    <w:rsid w:val="008F68EC"/>
    <w:rsid w:val="0091178B"/>
    <w:rsid w:val="0091771A"/>
    <w:rsid w:val="0092783A"/>
    <w:rsid w:val="00936040"/>
    <w:rsid w:val="009379FB"/>
    <w:rsid w:val="009445EE"/>
    <w:rsid w:val="00945CF2"/>
    <w:rsid w:val="00950221"/>
    <w:rsid w:val="0095341D"/>
    <w:rsid w:val="009559D2"/>
    <w:rsid w:val="009613AF"/>
    <w:rsid w:val="00962B3B"/>
    <w:rsid w:val="00964453"/>
    <w:rsid w:val="00970B09"/>
    <w:rsid w:val="00992CE0"/>
    <w:rsid w:val="00993BE1"/>
    <w:rsid w:val="0099568E"/>
    <w:rsid w:val="00995E17"/>
    <w:rsid w:val="009A5E00"/>
    <w:rsid w:val="009B36A2"/>
    <w:rsid w:val="009B6F4B"/>
    <w:rsid w:val="009C2A4E"/>
    <w:rsid w:val="009C394B"/>
    <w:rsid w:val="009C4AD8"/>
    <w:rsid w:val="009D571D"/>
    <w:rsid w:val="009D6BAE"/>
    <w:rsid w:val="009D79FC"/>
    <w:rsid w:val="009E05E9"/>
    <w:rsid w:val="009E1DC3"/>
    <w:rsid w:val="009E5915"/>
    <w:rsid w:val="009F38F8"/>
    <w:rsid w:val="009F3970"/>
    <w:rsid w:val="009F3BBE"/>
    <w:rsid w:val="009F4E2E"/>
    <w:rsid w:val="00A12881"/>
    <w:rsid w:val="00A1476D"/>
    <w:rsid w:val="00A15274"/>
    <w:rsid w:val="00A24E7B"/>
    <w:rsid w:val="00A30F43"/>
    <w:rsid w:val="00A3187E"/>
    <w:rsid w:val="00A3514B"/>
    <w:rsid w:val="00A405B4"/>
    <w:rsid w:val="00A423E0"/>
    <w:rsid w:val="00A43D92"/>
    <w:rsid w:val="00A45AFA"/>
    <w:rsid w:val="00A47DFC"/>
    <w:rsid w:val="00A56087"/>
    <w:rsid w:val="00A7267D"/>
    <w:rsid w:val="00A7639B"/>
    <w:rsid w:val="00A8279E"/>
    <w:rsid w:val="00A83741"/>
    <w:rsid w:val="00A92656"/>
    <w:rsid w:val="00A92760"/>
    <w:rsid w:val="00A94E61"/>
    <w:rsid w:val="00AA696B"/>
    <w:rsid w:val="00AB7068"/>
    <w:rsid w:val="00AC3CE1"/>
    <w:rsid w:val="00AC511A"/>
    <w:rsid w:val="00AC57F6"/>
    <w:rsid w:val="00AC6521"/>
    <w:rsid w:val="00AD4AEB"/>
    <w:rsid w:val="00AD5281"/>
    <w:rsid w:val="00AE0789"/>
    <w:rsid w:val="00AE0DE6"/>
    <w:rsid w:val="00AE2A18"/>
    <w:rsid w:val="00AE47D1"/>
    <w:rsid w:val="00AF4FE4"/>
    <w:rsid w:val="00B00B8F"/>
    <w:rsid w:val="00B0133D"/>
    <w:rsid w:val="00B0391B"/>
    <w:rsid w:val="00B066A2"/>
    <w:rsid w:val="00B244CC"/>
    <w:rsid w:val="00B3025A"/>
    <w:rsid w:val="00B34370"/>
    <w:rsid w:val="00B359D7"/>
    <w:rsid w:val="00B51D53"/>
    <w:rsid w:val="00B54599"/>
    <w:rsid w:val="00B57452"/>
    <w:rsid w:val="00B60DE4"/>
    <w:rsid w:val="00B644A3"/>
    <w:rsid w:val="00B64865"/>
    <w:rsid w:val="00B650CB"/>
    <w:rsid w:val="00B67B2E"/>
    <w:rsid w:val="00B70032"/>
    <w:rsid w:val="00B839B5"/>
    <w:rsid w:val="00B9378C"/>
    <w:rsid w:val="00B954F7"/>
    <w:rsid w:val="00B974AA"/>
    <w:rsid w:val="00BA14D3"/>
    <w:rsid w:val="00BB18E2"/>
    <w:rsid w:val="00BB66E3"/>
    <w:rsid w:val="00BC0431"/>
    <w:rsid w:val="00BC0988"/>
    <w:rsid w:val="00BC2BD3"/>
    <w:rsid w:val="00BC5E0F"/>
    <w:rsid w:val="00BC75FF"/>
    <w:rsid w:val="00BE0676"/>
    <w:rsid w:val="00BE1309"/>
    <w:rsid w:val="00BE173E"/>
    <w:rsid w:val="00BE240A"/>
    <w:rsid w:val="00BF1A7E"/>
    <w:rsid w:val="00BF6DC5"/>
    <w:rsid w:val="00C01039"/>
    <w:rsid w:val="00C03552"/>
    <w:rsid w:val="00C131E0"/>
    <w:rsid w:val="00C13C4A"/>
    <w:rsid w:val="00C140E1"/>
    <w:rsid w:val="00C155A7"/>
    <w:rsid w:val="00C25194"/>
    <w:rsid w:val="00C41A3C"/>
    <w:rsid w:val="00C50D1B"/>
    <w:rsid w:val="00C52A8E"/>
    <w:rsid w:val="00C5455B"/>
    <w:rsid w:val="00C603B4"/>
    <w:rsid w:val="00C61258"/>
    <w:rsid w:val="00C62CAE"/>
    <w:rsid w:val="00C65660"/>
    <w:rsid w:val="00C76FBA"/>
    <w:rsid w:val="00C965F6"/>
    <w:rsid w:val="00C96AD7"/>
    <w:rsid w:val="00C970C0"/>
    <w:rsid w:val="00CA25D8"/>
    <w:rsid w:val="00CA3F59"/>
    <w:rsid w:val="00CA6B98"/>
    <w:rsid w:val="00CB1579"/>
    <w:rsid w:val="00CB41EE"/>
    <w:rsid w:val="00CC5E57"/>
    <w:rsid w:val="00CD1060"/>
    <w:rsid w:val="00CD46C0"/>
    <w:rsid w:val="00CD6C40"/>
    <w:rsid w:val="00CE0E5F"/>
    <w:rsid w:val="00CE5105"/>
    <w:rsid w:val="00CE5A0D"/>
    <w:rsid w:val="00CF5B13"/>
    <w:rsid w:val="00D01309"/>
    <w:rsid w:val="00D04396"/>
    <w:rsid w:val="00D13EE4"/>
    <w:rsid w:val="00D14D45"/>
    <w:rsid w:val="00D179F8"/>
    <w:rsid w:val="00D20FF1"/>
    <w:rsid w:val="00D22E39"/>
    <w:rsid w:val="00D25490"/>
    <w:rsid w:val="00D256F8"/>
    <w:rsid w:val="00D25E64"/>
    <w:rsid w:val="00D27967"/>
    <w:rsid w:val="00D27D18"/>
    <w:rsid w:val="00D30369"/>
    <w:rsid w:val="00D30C84"/>
    <w:rsid w:val="00D33D1A"/>
    <w:rsid w:val="00D501F3"/>
    <w:rsid w:val="00D665A1"/>
    <w:rsid w:val="00D66A54"/>
    <w:rsid w:val="00D6744F"/>
    <w:rsid w:val="00D81019"/>
    <w:rsid w:val="00D8284C"/>
    <w:rsid w:val="00D9510E"/>
    <w:rsid w:val="00DA6F79"/>
    <w:rsid w:val="00DB5EE9"/>
    <w:rsid w:val="00DD4703"/>
    <w:rsid w:val="00DD6069"/>
    <w:rsid w:val="00DE446E"/>
    <w:rsid w:val="00DE4678"/>
    <w:rsid w:val="00DE4D49"/>
    <w:rsid w:val="00DE73BF"/>
    <w:rsid w:val="00DF0821"/>
    <w:rsid w:val="00E0479B"/>
    <w:rsid w:val="00E05765"/>
    <w:rsid w:val="00E115DE"/>
    <w:rsid w:val="00E11780"/>
    <w:rsid w:val="00E149DA"/>
    <w:rsid w:val="00E16A84"/>
    <w:rsid w:val="00E16AC0"/>
    <w:rsid w:val="00E170D5"/>
    <w:rsid w:val="00E17C3E"/>
    <w:rsid w:val="00E215AF"/>
    <w:rsid w:val="00E373E3"/>
    <w:rsid w:val="00E40CD2"/>
    <w:rsid w:val="00E53365"/>
    <w:rsid w:val="00E569A3"/>
    <w:rsid w:val="00E615FA"/>
    <w:rsid w:val="00E63109"/>
    <w:rsid w:val="00E63708"/>
    <w:rsid w:val="00E641A4"/>
    <w:rsid w:val="00E64875"/>
    <w:rsid w:val="00E736EF"/>
    <w:rsid w:val="00E741E6"/>
    <w:rsid w:val="00E830E3"/>
    <w:rsid w:val="00E86ED2"/>
    <w:rsid w:val="00EA01D9"/>
    <w:rsid w:val="00EA3BB7"/>
    <w:rsid w:val="00EB3703"/>
    <w:rsid w:val="00EB75E9"/>
    <w:rsid w:val="00EC1A49"/>
    <w:rsid w:val="00ED16A7"/>
    <w:rsid w:val="00EF0B54"/>
    <w:rsid w:val="00EF1E56"/>
    <w:rsid w:val="00EF22B6"/>
    <w:rsid w:val="00EF63AD"/>
    <w:rsid w:val="00F132EB"/>
    <w:rsid w:val="00F13F0C"/>
    <w:rsid w:val="00F17812"/>
    <w:rsid w:val="00F230F9"/>
    <w:rsid w:val="00F27C40"/>
    <w:rsid w:val="00F27F4F"/>
    <w:rsid w:val="00F3556B"/>
    <w:rsid w:val="00F415A4"/>
    <w:rsid w:val="00F415BF"/>
    <w:rsid w:val="00F57DD2"/>
    <w:rsid w:val="00F617F6"/>
    <w:rsid w:val="00F72E83"/>
    <w:rsid w:val="00F94A1D"/>
    <w:rsid w:val="00FA0F43"/>
    <w:rsid w:val="00FA2D6E"/>
    <w:rsid w:val="00FB1A0B"/>
    <w:rsid w:val="00FC755A"/>
    <w:rsid w:val="00FD15C0"/>
    <w:rsid w:val="00FE2BF2"/>
    <w:rsid w:val="00FE470B"/>
    <w:rsid w:val="00F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4CEAE6"/>
  <w15:chartTrackingRefBased/>
  <w15:docId w15:val="{36C2149E-5500-46DE-AB98-B6A3EFE0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AC0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59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B93"/>
  </w:style>
  <w:style w:type="paragraph" w:styleId="Footer">
    <w:name w:val="footer"/>
    <w:basedOn w:val="Normal"/>
    <w:link w:val="FooterChar"/>
    <w:uiPriority w:val="99"/>
    <w:unhideWhenUsed/>
    <w:rsid w:val="00176B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B93"/>
  </w:style>
  <w:style w:type="paragraph" w:styleId="Subtitle">
    <w:name w:val="Subtitle"/>
    <w:basedOn w:val="Normal"/>
    <w:next w:val="Normal"/>
    <w:link w:val="SubtitleChar"/>
    <w:qFormat/>
    <w:rsid w:val="00AC6521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character" w:customStyle="1" w:styleId="SubtitleChar">
    <w:name w:val="Subtitle Char"/>
    <w:basedOn w:val="DefaultParagraphFont"/>
    <w:link w:val="Subtitle"/>
    <w:rsid w:val="00AC652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AU" w:eastAsia="ru-RU"/>
    </w:rPr>
  </w:style>
  <w:style w:type="paragraph" w:styleId="NoSpacing">
    <w:name w:val="No Spacing"/>
    <w:uiPriority w:val="1"/>
    <w:qFormat/>
    <w:rsid w:val="00CA3F59"/>
    <w:pPr>
      <w:spacing w:after="0" w:line="240" w:lineRule="auto"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3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27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D0D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D0D6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DefaultParagraphFont"/>
    <w:rsid w:val="005D0D6B"/>
  </w:style>
  <w:style w:type="paragraph" w:customStyle="1" w:styleId="a">
    <w:name w:val="Знак Знак"/>
    <w:basedOn w:val="Normal"/>
    <w:rsid w:val="00F13F0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F1781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Emphasis">
    <w:name w:val="Emphasis"/>
    <w:basedOn w:val="DefaultParagraphFont"/>
    <w:uiPriority w:val="20"/>
    <w:qFormat/>
    <w:rsid w:val="00425E28"/>
    <w:rPr>
      <w:i/>
      <w:iCs/>
    </w:rPr>
  </w:style>
  <w:style w:type="paragraph" w:styleId="BodyText">
    <w:name w:val="Body Text"/>
    <w:basedOn w:val="Normal"/>
    <w:link w:val="BodyTextChar"/>
    <w:uiPriority w:val="1"/>
    <w:qFormat/>
    <w:rsid w:val="004C44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4C44DE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4C44DE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customStyle="1" w:styleId="ezkurwreuab5ozgtqnkl">
    <w:name w:val="ezkurwreuab5ozgtqnkl"/>
    <w:basedOn w:val="DefaultParagraphFont"/>
    <w:rsid w:val="00A7639B"/>
  </w:style>
  <w:style w:type="character" w:customStyle="1" w:styleId="ListParagraphChar">
    <w:name w:val="List Paragraph Char"/>
    <w:link w:val="ListParagraph"/>
    <w:locked/>
    <w:rsid w:val="00CB1579"/>
    <w:rPr>
      <w:rFonts w:eastAsiaTheme="minorEastAsia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599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365998"/>
    <w:rPr>
      <w:b/>
      <w:bCs/>
    </w:rPr>
  </w:style>
  <w:style w:type="paragraph" w:styleId="NormalWeb">
    <w:name w:val="Normal (Web)"/>
    <w:basedOn w:val="Normal"/>
    <w:uiPriority w:val="99"/>
    <w:unhideWhenUsed/>
    <w:rsid w:val="00365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1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49711-07F0-48D3-8D80-631AC7046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2218</TotalTime>
  <Pages>7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</dc:creator>
  <cp:keywords/>
  <dc:description/>
  <cp:lastModifiedBy>Hasmik Asatryan</cp:lastModifiedBy>
  <cp:revision>325</cp:revision>
  <cp:lastPrinted>2026-02-20T10:42:00Z</cp:lastPrinted>
  <dcterms:created xsi:type="dcterms:W3CDTF">2024-12-03T04:52:00Z</dcterms:created>
  <dcterms:modified xsi:type="dcterms:W3CDTF">2026-02-27T12:13:00Z</dcterms:modified>
</cp:coreProperties>
</file>