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ԵԱՍՄ-ԷԱՃԱՊՁԲ-26/15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ԵԱՍՄ-ԷԱՃԱՊՁԲ-26/15</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ԵԱՍՄ-ԷԱՃԱՊՁԲ-26/15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ԵԱՍՄ-ԷԱՃԱՊՁԲ-26/15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ԵԱՍՄ-ԷԱՃԱՊՁԲ-26/15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с пальцами, номер 10, одностороннее попокрытие из 100% натурального латекса, изготовлены из 100% полиэстера, вес не менее 40 гр., безвредны для кожи рук. Не ограничивают движение пальцев.
Обязательное условие: цвет ткани перчаток темно-зеленый.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даты вступления договора в силу между сторонами 30000 пар во 2-ом квартале,  в 3-ом квартале 30000 пар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