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ԿՄՋՀ-ԷԱՃԱՊՁԲ-26/7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Ջրվեժի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գյուղ Ջրվեժ, Մելքոնյան փողոց, թիվ 76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Ջրվեժի համայնքապետարանի կարիքների համար ԿՄՋՀ-ԷԱՃԱՊՁԲ-26/7 ծածկագրով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795553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jrvezh-gnumner@mail.ru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Ջրվեժի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ԿՄՋՀ-ԷԱՃԱՊՁԲ-26/7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Ջրվեժի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Ջրվեժի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Ջրվեժի համայնքապետարանի կարիքների համար ԿՄՋՀ-ԷԱՃԱՊՁԲ-26/7 ծածկագրով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Ջրվեժի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Ջրվեժի համայնքապետարանի կարիքների համար ԿՄՋՀ-ԷԱՃԱՊՁԲ-26/7 ծածկագրով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ԿՄՋՀ-ԷԱՃԱՊՁԲ-26/7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jrvezh-gnumner@mail.ru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Ջրվեժի համայնքապետարանի կարիքների համար ԿՄՋՀ-ԷԱՃԱՊՁԲ-26/7 ծածկագրով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Ջրվեժի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ԿՄՋՀ-ԷԱՃԱՊՁԲ-26/7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ԿՄՋՀ-ԷԱՃԱՊՁԲ-26/7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«ԿՄՋՀ-ԷԱՃԱՊՁԲ-26/7»*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Ջրվեժի համայնքապետարան*  (այսուհետ` Պատվիրատու) կողմից կազմակերպված` ԿՄՋՀ-ԷԱՃԱՊՁԲ-26/7*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Ջրվեժի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- 900105228069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«ԿՄՋՀ-ԷԱՃԱՊՁԲ-26/7»*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Ջրվեժի համայնքապետարան*  (այսուհետ` Պատվիրատու) կողմից կազմակերպված` ԿՄՋՀ-ԷԱՃԱՊՁԲ-26/7*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Ջրվեժի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- 900105228069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45-ից մինչև 100 կՊա, կապարի պարունակությունը 5 մգ/խոր.դմ–ից ոչ ավելի, բենզոլի ծավալային մասը 1 %-ից ոչ ավելի, խտությունը` 15 աստիճան ցելսիուս ջերմաստիճանում` 720-ից մինչև 775 կգ/խոր.մ,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կատարել կտրոնների տեսքով, իսկ լիցքավորումը կատարել Ջրվեժ համայնքի տարածքում կամ համայնքից  մինչև 2 կմ հեռավորությամբ վրա:   
    Մատակարարման հաջորդականությունը ըստ գնման ժամանակացույցի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hետազոտական մեթոդով՝ ոչ պակաս 91, շարժիչային մեթոդով՝ ոչ 81, բենզինի հագեցած գոլորշիների ճնշումը` 45-ից մինչև 100 կՊա, պարունակությունը 5 մգ/դմ3-ից ոչ ավելի, բենզոլի ծավալային մասը ոչ ավելի, խտությունը` 15 0 C ջերմաստիճանում՝ 720-ից մինչև 775 ծծմբի պարունակությունը` 10 մգ/կգ-ից ոչ ավելի, թթվածնի զանգվածայինմասը` 2,7 %-ից ոչ ավելի, օքսիդիչների ծավալային մասը, ոչ ավելի`մեթանոլ-3 %, էթանոլ-5 %, իզոպրոպիլ սպիրտ-10%, իզոբուտիլ սպիրտ-10%, եռաբութիլ սպիրտ-7 %, եթերներ (C5 և ավելի)-15 %, այլ օքսիդիչներ-10%, անվտանգությունը, մակնշումը և փաթեթավորումը` ըստ ՀՀ կառավարության 2004թ. նոյեմբերի    11-ի N 1592-Ն որոշմամբ հաստատված:
Մատակարարումը կատարել 5 լիտր, 10 լիտր և 20 լիտր հավասարաչափ բաշխված կտրոնների տեսքով, իսկ լիցքավորումը կատարել  ՀՀ Կոտայքի մարզ Ջրվեժ համայնքի տարածքում կամ համայնքից  մինչև  2 կմ հեռավորության վրա: Մատակարարման հաջորդականությունը ըստ գնման ժամանակացույցի: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Ջրվեժի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Ջրվեժի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