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2026.03.02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ԵՔ-ԷԱՃԾՁԲ-26/44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ԵՔ-ԷԱՃԾՁԲ-26/44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2026.03.02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ԵՔ-ԷԱՃԾՁԲ-26/44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4.8809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2026.03.13.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ԵՔ-ԷԱՃԾՁԲ-26/44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ԵՔ-ԷԱՃԾՁԲ-26/44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ԵՔ-ԷԱՃԾՁԲ-26/44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«ԵՔ-ԷԱՃԾՁԲ-26/44»*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«ԵՔ-ԷԱՃԾՁԲ-26/44»*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ԵՔ-ԷԱՃԾՁԲ-26/44*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գեղեցկության տոնի առթիվ  անհրաժեշտ է կազմակերպել միջոցառում՝ առնվազն 100 մասնակիցների համար։ Երաժշտական երեկոն անհրաժեշտ է կազմակերպել 3-4 ժամ տևողությամբ, 240 քմ մակերեսով ռեստորանային համալիրներից մեկում։ Միջոցառումն անհրաժեշտ է կազմակերպել «90-ականների» ոճով՝ ամբողջ սրահը զարդարված լինի հնաոճ գորգերով՝ վրան բամբակե գրվածքներով, 90-ականները հիշեցնող տարբեր ատրիբուտներով (նարդի, մեխակ, լոտո և 90-ականներին բնորոշ սննդամթերքի վաճառքի կետերով՝ սեղանիկներով), բոլոր սեղանները պետք է ծածկված  լինեն հին հրատարակության թերթերով։ Երեկոյի բացումը և ընթացքը ապահովելու համար անհրաժեշտ է հանդիսավար։ Հանդիսավարը 1 ժամ տևողությամբ անցկացնելու է «Սթենդ ափ»՝ հյուրերի  ներգրավմամբ, որից հետո հանդիսավարի կողմից անցկացվելու է խաղ-լոտո՝ հաղթողներին կհանձնվեն մրցանակներ, որից հետո 4 երիտասարդներ՝ 90-ականներին բնորոշ կոլորիտային հագուստով ներկայացնելու են շոու ծրագիր՝ «Մեր բակ»-ը ֆիլմի սցենարով, ինչպես նաև տղաները կատարելու են 90-ականների երգացանկից կատարումներ, ողջ երեկոյի ընթացքում՝ ապահովելով տոնական տրամադրություն։  Միջոցառման կազմակերպման համար պետք է ապահովել նաև տրանսպորտային միջոց՝ վարչական շրջանի ծայրամասային հատվածներից առնվազն 60 անձանց միակողմանի տեղափոխությունը կազմակերպելու նպատակով։ Ողջ երթևեկության ընթացքը անհրաժեշտ է ապահովել կենդանի կատարումներով և երաժշտական գործիքներով / համաձայնեցվում է պատվիրատուի հետ/։
Երեկոյի անցկացման համար անհրաժեշտ է հնչյունային  տեխնիկա և երաժշտավար։ / համաձայնեցվում է պատվիրատուի հետ/։
Միջոցառմանը զուգահեռ անհրաժեշտ է կազմակերպել հայկական ավանդական ուտեստներով հյուրասիրություն /համաձայնեցվում է պատվիրատուի հետ/։ Հյուրասիրության համար անհրաժեշտ է  ներկաների համար մատուցել թարմ նախուտեստներ՝ հայկական պանրի տեսականի, թթվի տեսականի, հաց, քամած մածուն, ռեժան, թարմ բանջարեղենի և կանաչու փունջ, կիտրոն, ձիթապտղի տեսականի՝ առողջ մեծ հատիկներով, ապխտած մսի տեսականի, լոբով պաշտետ, ավոկադոյով և լորի մսով աղցան, սմբուկով և հորթի մսով աղցան, խորովածի տեսականի, հավի և տավարի քաբաբ, տապակած կարտոֆիլ՝ կարագով, երկրորդ տաք ուտեստ՝ լոլիկով ձվածեղ և կարտոֆիլի ճմուռ։ Որպես աղանդեր մատուցել մրգի տեսականի և քաղցրավենիք։ Ալկոհոլային խմիչքներից անհրաժեշտ է մատուցել օղի 40%  թնդությամբ, բաձրորակ ցորենի սպիրտից գինի հայկական անապակ և կիսաքաղցր, գազավորված ըմպելիքներ՝ առանց քանակի սահմանափակման, բնական հյութեր, ջուր, հանքային ջուր, սուրճ, թեյ /համաձայնեցվում է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թվով  30-33 բակերում և պուրակներում  պետք է կազմակերպել միջոցառում յուրաքանչյուրը 30-40 րոպե տևողությամբ։ Յուրաքանչյուր միջոցառման համար անհրաժեշտ է մասնագիտական տեխնիկա, 1 հաղորդավար, 1 երաժշտավար, 2-4 հեքիաթային հերոսներ և կերպարներ՝ համապատասխան հագուստներով, 1 խաղավար-ծաղրածու։ Տոնական ձևավորում փուչիկներով, 2-3 մետր բարձրությամբ՝ կամարաձև /ընդհանուր երկարությունը 4-6 մետր/, փուչիկների տրամագիծը՝ առնվազն 30սմ /գույները համաձայնեցնելով պատվիրատուի հետ/։ Փուչիկները պետ է ամբողջությամբ ծածկեն մետաղական հատվածը, անհրաժեշտության դեպքում ապահովել նաև լուսային ձևավորում, անհրաժեշտ է ապահովել նաև ոսկեգույն դեկորատիվ սյուն առնվազն 1,8 մետր բարձրությամբ՝ ժապավենը երկու կողմից ամրացնելու համար։ Վերոնշյալ բակերից  5-7-ում կազմակերպել նաև քաղցր բամբակի և ադի-բուդի պատրաստում և հյուրասիրություն՝ առնվազն 30 րոպե տևողությամբ (յուրաքանչյուր բակում 80-100 հատ)։ Բոլոր բակերի  միջոցառումների ընթացքում  անհրաժեշտ է ապահովել ընդամենը թվով առնվազն 1000 երեխաներին պաղպաղակներով՝ փայտիկներով, շոկոլադապատ։ Անհրաժեշտ է նաև ձեռք բերել գնդակներ  30-33 հատ՝ կաշվե առնվազն 4-րդ համարի, թվով առնվազն 300 խաղալիքներ՝ համաձայնեցնելով պատվիրատուի հետ, որոնցից առնվազն 200 հատ ջրային ատրճանակներ՝ 250-500մլ տարողունակությամբ։
Բակերում իրականացնել մասնագիտական լուսանկարահանում։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10․04․2026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31․08․2026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