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2006E" w14:textId="77777777" w:rsidR="005417C0" w:rsidRDefault="005417C0" w:rsidP="005417C0">
      <w:pPr>
        <w:jc w:val="center"/>
        <w:rPr>
          <w:rFonts w:ascii="GHEA Grapalat" w:hAnsi="GHEA Grapalat" w:cs="Sylfaen"/>
          <w:b/>
          <w:sz w:val="22"/>
          <w:szCs w:val="22"/>
        </w:rPr>
      </w:pP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</w:p>
    <w:p w14:paraId="3AE2E45D" w14:textId="77777777" w:rsidR="005417C0" w:rsidRDefault="005417C0" w:rsidP="005417C0">
      <w:pPr>
        <w:jc w:val="center"/>
        <w:rPr>
          <w:rFonts w:ascii="GHEA Grapalat" w:hAnsi="GHEA Grapalat" w:cs="Sylfaen"/>
          <w:b/>
          <w:sz w:val="22"/>
          <w:szCs w:val="22"/>
        </w:rPr>
      </w:pPr>
    </w:p>
    <w:p w14:paraId="2D5F9B27" w14:textId="77777777" w:rsidR="005417C0" w:rsidRDefault="005417C0" w:rsidP="005417C0">
      <w:pPr>
        <w:jc w:val="center"/>
        <w:rPr>
          <w:rFonts w:ascii="GHEA Grapalat" w:hAnsi="GHEA Grapalat" w:cs="Sylfaen"/>
          <w:b/>
          <w:sz w:val="22"/>
          <w:szCs w:val="22"/>
        </w:rPr>
      </w:pPr>
    </w:p>
    <w:p w14:paraId="478F3D7F" w14:textId="61274730" w:rsidR="005417C0" w:rsidRPr="00EE61E3" w:rsidRDefault="005417C0" w:rsidP="00EE61E3">
      <w:pPr>
        <w:shd w:val="clear" w:color="auto" w:fill="FFFF00"/>
        <w:jc w:val="center"/>
        <w:rPr>
          <w:rFonts w:ascii="GHEA Grapalat" w:hAnsi="GHEA Grapalat"/>
          <w:sz w:val="20"/>
          <w:szCs w:val="20"/>
        </w:rPr>
      </w:pPr>
      <w:r w:rsidRPr="00EE61E3">
        <w:rPr>
          <w:rFonts w:ascii="GHEA Grapalat" w:hAnsi="GHEA Grapalat"/>
          <w:sz w:val="20"/>
          <w:szCs w:val="20"/>
        </w:rPr>
        <w:t>ՎՃԱՐՄԱՆ ԺԱՄԱՆԱԿԱՑՈՒՅՑ*</w:t>
      </w:r>
    </w:p>
    <w:p w14:paraId="5D371F34" w14:textId="47CFF910" w:rsidR="005417C0" w:rsidRPr="00EE61E3" w:rsidRDefault="005417C0" w:rsidP="00EE61E3">
      <w:pPr>
        <w:shd w:val="clear" w:color="auto" w:fill="FFFF00"/>
        <w:jc w:val="right"/>
        <w:rPr>
          <w:rFonts w:ascii="GHEA Grapalat" w:hAnsi="GHEA Grapalat"/>
          <w:sz w:val="20"/>
          <w:szCs w:val="20"/>
        </w:rPr>
      </w:pPr>
    </w:p>
    <w:tbl>
      <w:tblPr>
        <w:tblW w:w="1403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0772"/>
      </w:tblGrid>
      <w:tr w:rsidR="005417C0" w:rsidRPr="00EE61E3" w14:paraId="675E593A" w14:textId="77777777" w:rsidTr="00322CF6">
        <w:trPr>
          <w:trHeight w:val="6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6B50793" w14:textId="77777777" w:rsidR="005417C0" w:rsidRPr="00EE61E3" w:rsidRDefault="005417C0" w:rsidP="00EE61E3">
            <w:pPr>
              <w:shd w:val="clear" w:color="auto" w:fill="FFFF00"/>
              <w:overflowPunct w:val="0"/>
              <w:autoSpaceDE w:val="0"/>
              <w:autoSpaceDN w:val="0"/>
              <w:adjustRightInd w:val="0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EE61E3">
              <w:rPr>
                <w:rFonts w:ascii="GHEA Grapalat" w:hAnsi="GHEA Grapalat"/>
                <w:sz w:val="20"/>
                <w:szCs w:val="20"/>
              </w:rPr>
              <w:t>Վճարման  ժամկետը/վճարման  ժամանակացույց</w:t>
            </w:r>
          </w:p>
        </w:tc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F06BA5" w14:textId="391C4ED8" w:rsidR="005417C0" w:rsidRPr="00EE61E3" w:rsidRDefault="005417C0" w:rsidP="00EE61E3">
            <w:pPr>
              <w:shd w:val="clear" w:color="auto" w:fill="FFFF00"/>
              <w:overflowPunct w:val="0"/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GB"/>
              </w:rPr>
            </w:pPr>
            <w:r w:rsidRPr="00EE61E3">
              <w:rPr>
                <w:rFonts w:ascii="GHEA Grapalat" w:hAnsi="GHEA Grapalat" w:cs="Sylfaen"/>
                <w:sz w:val="20"/>
                <w:szCs w:val="20"/>
              </w:rPr>
              <w:t>Վճարումներն</w:t>
            </w:r>
            <w:r w:rsidRPr="00EE61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>իրականացվելու</w:t>
            </w:r>
            <w:r w:rsidRPr="00EE61E3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Pr="00EE61E3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EE61E3">
              <w:rPr>
                <w:rFonts w:ascii="GHEA Grapalat" w:hAnsi="GHEA Grapalat" w:cs="Times Armenian"/>
                <w:sz w:val="20"/>
                <w:szCs w:val="20"/>
                <w:lang w:val="pt-BR"/>
              </w:rPr>
              <w:t>Պայմանագրի գործողության շրջանականերում</w:t>
            </w:r>
            <w:r w:rsidRPr="00EE61E3">
              <w:rPr>
                <w:rFonts w:ascii="GHEA Grapalat" w:hAnsi="GHEA Grapalat" w:cs="Times Armenian"/>
                <w:sz w:val="20"/>
                <w:szCs w:val="20"/>
              </w:rPr>
              <w:t xml:space="preserve">, </w:t>
            </w:r>
            <w:r w:rsidRPr="00EE61E3">
              <w:rPr>
                <w:rFonts w:ascii="GHEA Grapalat" w:hAnsi="GHEA Grapalat" w:cs="Times Armenian"/>
                <w:sz w:val="20"/>
                <w:szCs w:val="20"/>
                <w:lang w:val="pt-BR"/>
              </w:rPr>
              <w:t>յուրաքանչյուր ամ</w:t>
            </w:r>
            <w:r w:rsidRPr="00EE61E3">
              <w:rPr>
                <w:rFonts w:ascii="GHEA Grapalat" w:hAnsi="GHEA Grapalat" w:cs="Times Armenian"/>
                <w:sz w:val="20"/>
                <w:szCs w:val="20"/>
                <w:lang w:val="pt-BR"/>
              </w:rPr>
              <w:t>իս</w:t>
            </w:r>
            <w:r w:rsidRPr="00EE61E3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EE61E3">
              <w:rPr>
                <w:rFonts w:ascii="GHEA Grapalat" w:hAnsi="GHEA Grapalat" w:cs="Times Armenian"/>
                <w:sz w:val="20"/>
                <w:szCs w:val="20"/>
              </w:rPr>
              <w:t>5</w:t>
            </w:r>
            <w:r w:rsidRPr="00EE61E3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EE61E3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EE61E3">
              <w:rPr>
                <w:rFonts w:ascii="GHEA Grapalat" w:hAnsi="GHEA Grapalat" w:cs="Times Armenian"/>
                <w:sz w:val="20"/>
                <w:szCs w:val="20"/>
                <w:lang w:val="pt-BR"/>
              </w:rPr>
              <w:t>աշխատանքային օրվա ընթացքում</w:t>
            </w:r>
            <w:r w:rsidRPr="00EE61E3">
              <w:rPr>
                <w:rFonts w:ascii="GHEA Grapalat" w:hAnsi="GHEA Grapalat" w:cs="Times Armenian"/>
                <w:sz w:val="20"/>
                <w:szCs w:val="20"/>
              </w:rPr>
              <w:t>,</w:t>
            </w:r>
            <w:r w:rsidRPr="00EE61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>նախորդ ամսվա ընթացքում</w:t>
            </w:r>
            <w:r w:rsidRPr="00EE61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>փաստացի</w:t>
            </w:r>
            <w:r w:rsidRPr="00EE61E3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>մատակարարված</w:t>
            </w:r>
            <w:r w:rsidRPr="00EE61E3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>ապրանքների 100%-</w:t>
            </w:r>
            <w:r w:rsidRPr="00EE61E3">
              <w:rPr>
                <w:rFonts w:ascii="GHEA Grapalat" w:hAnsi="GHEA Grapalat" w:cs="Sylfaen"/>
                <w:sz w:val="20"/>
                <w:szCs w:val="20"/>
                <w:lang w:val="es-ES"/>
              </w:rPr>
              <w:t>ի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 xml:space="preserve"> չափով` Վաճառ</w:t>
            </w:r>
            <w:r w:rsidRPr="00EE61E3">
              <w:rPr>
                <w:rFonts w:ascii="GHEA Grapalat" w:hAnsi="GHEA Grapalat" w:cs="Sylfaen"/>
                <w:sz w:val="20"/>
                <w:szCs w:val="20"/>
                <w:lang w:val="es-ES"/>
              </w:rPr>
              <w:t>ողի կողմից հաստատված և ներկայացված հաշիվ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>-</w:t>
            </w:r>
            <w:r w:rsidRPr="00EE61E3">
              <w:rPr>
                <w:rFonts w:ascii="GHEA Grapalat" w:hAnsi="GHEA Grapalat" w:cs="Sylfaen"/>
                <w:sz w:val="20"/>
                <w:szCs w:val="20"/>
                <w:lang w:val="es-ES"/>
              </w:rPr>
              <w:t>ապրանքագրերի և հաստատված ընդունման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>-</w:t>
            </w:r>
            <w:r w:rsidRPr="00EE61E3">
              <w:rPr>
                <w:rFonts w:ascii="GHEA Grapalat" w:hAnsi="GHEA Grapalat" w:cs="Sylfaen"/>
                <w:sz w:val="20"/>
                <w:szCs w:val="20"/>
                <w:lang w:val="es-ES"/>
              </w:rPr>
              <w:t>հանձնման արձանագրությունների հիման վրա</w:t>
            </w:r>
            <w:r w:rsidRPr="00EE61E3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</w:tr>
    </w:tbl>
    <w:p w14:paraId="1BA9A12D" w14:textId="77777777" w:rsidR="009510D4" w:rsidRPr="00EE61E3" w:rsidRDefault="009510D4" w:rsidP="00EE61E3">
      <w:pPr>
        <w:shd w:val="clear" w:color="auto" w:fill="FFFF00"/>
        <w:ind w:firstLine="708"/>
        <w:jc w:val="both"/>
        <w:rPr>
          <w:rFonts w:ascii="GHEA Grapalat" w:hAnsi="GHEA Grapalat" w:cs="Sylfaen"/>
          <w:sz w:val="20"/>
          <w:szCs w:val="20"/>
          <w:lang w:val="en-GB"/>
        </w:rPr>
      </w:pPr>
    </w:p>
    <w:p w14:paraId="2748A93A" w14:textId="77777777" w:rsidR="00EE61E3" w:rsidRPr="00EE61E3" w:rsidRDefault="00EE61E3" w:rsidP="00EE61E3">
      <w:pPr>
        <w:pStyle w:val="aff1"/>
        <w:numPr>
          <w:ilvl w:val="0"/>
          <w:numId w:val="24"/>
        </w:numPr>
        <w:shd w:val="clear" w:color="auto" w:fill="FFFF00"/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EE61E3">
        <w:rPr>
          <w:rFonts w:ascii="GHEA Grapalat" w:hAnsi="GHEA Grapalat" w:cs="Sylfaen"/>
          <w:b/>
          <w:i/>
          <w:sz w:val="20"/>
          <w:szCs w:val="20"/>
          <w:lang w:val="pt-BR"/>
        </w:rPr>
        <w:t>Մատակարարման վերջնաժամկետը չի կարող ավել լինել, քան տվյալ տարվա դեկտեմբերի 25-ը:</w:t>
      </w:r>
    </w:p>
    <w:p w14:paraId="2990DEFA" w14:textId="77777777" w:rsidR="00EE61E3" w:rsidRPr="00EE61E3" w:rsidRDefault="00EE61E3" w:rsidP="00EE61E3">
      <w:pPr>
        <w:pStyle w:val="af3"/>
        <w:numPr>
          <w:ilvl w:val="0"/>
          <w:numId w:val="24"/>
        </w:numPr>
        <w:shd w:val="clear" w:color="auto" w:fill="FFFF00"/>
        <w:jc w:val="both"/>
        <w:rPr>
          <w:rFonts w:ascii="GHEA Grapalat" w:hAnsi="GHEA Grapalat" w:cs="Sylfaen"/>
          <w:b/>
          <w:i/>
          <w:lang w:val="pt-BR" w:eastAsia="en-US"/>
        </w:rPr>
      </w:pPr>
      <w:r w:rsidRPr="00EE61E3">
        <w:rPr>
          <w:rFonts w:ascii="GHEA Grapalat" w:hAnsi="GHEA Grapalat" w:cs="Sylfaen"/>
          <w:b/>
          <w:i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35C6EC8C" w14:textId="77777777" w:rsidR="00EE61E3" w:rsidRPr="00EE61E3" w:rsidRDefault="00EE61E3" w:rsidP="00EE61E3">
      <w:pPr>
        <w:pStyle w:val="af3"/>
        <w:numPr>
          <w:ilvl w:val="0"/>
          <w:numId w:val="24"/>
        </w:numPr>
        <w:shd w:val="clear" w:color="auto" w:fill="FFFF00"/>
        <w:jc w:val="both"/>
        <w:rPr>
          <w:rFonts w:ascii="GHEA Grapalat" w:hAnsi="GHEA Grapalat" w:cs="Sylfaen"/>
          <w:b/>
          <w:i/>
          <w:lang w:val="pt-BR" w:eastAsia="en-US"/>
        </w:rPr>
      </w:pPr>
      <w:r w:rsidRPr="00EE61E3">
        <w:rPr>
          <w:rFonts w:ascii="GHEA Grapalat" w:hAnsi="GHEA Grapalat" w:cs="Sylfaen"/>
          <w:b/>
          <w:i/>
          <w:lang w:val="hy-AM" w:eastAsia="en-US"/>
        </w:rPr>
        <w:t>Ապրանքները պետք է լինեն չօգտագործված։</w:t>
      </w:r>
    </w:p>
    <w:p w14:paraId="2B6D7487" w14:textId="77777777" w:rsidR="00EE61E3" w:rsidRPr="00EE61E3" w:rsidRDefault="00EE61E3" w:rsidP="00EE61E3">
      <w:pPr>
        <w:pStyle w:val="af3"/>
        <w:numPr>
          <w:ilvl w:val="0"/>
          <w:numId w:val="24"/>
        </w:numPr>
        <w:shd w:val="clear" w:color="auto" w:fill="FFFF00"/>
        <w:jc w:val="both"/>
        <w:rPr>
          <w:rFonts w:ascii="GHEA Grapalat" w:hAnsi="GHEA Grapalat" w:cs="Sylfaen"/>
          <w:b/>
          <w:i/>
          <w:lang w:val="pt-BR" w:eastAsia="en-US"/>
        </w:rPr>
      </w:pPr>
      <w:r w:rsidRPr="00EE61E3">
        <w:rPr>
          <w:rFonts w:ascii="GHEA Grapalat" w:hAnsi="GHEA Grapalat" w:cs="Sylfaen"/>
          <w:b/>
          <w:i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5598F1D2" w14:textId="77777777" w:rsidR="00E92886" w:rsidRPr="00EE61E3" w:rsidRDefault="00E92886" w:rsidP="00EE61E3">
      <w:pPr>
        <w:shd w:val="clear" w:color="auto" w:fill="FFFF00"/>
        <w:ind w:firstLine="708"/>
        <w:jc w:val="both"/>
        <w:rPr>
          <w:rFonts w:ascii="GHEA Grapalat" w:hAnsi="GHEA Grapalat" w:cs="Sylfaen"/>
          <w:sz w:val="16"/>
          <w:szCs w:val="16"/>
          <w:lang w:val="pt-BR"/>
        </w:rPr>
      </w:pPr>
    </w:p>
    <w:p w14:paraId="6781E126" w14:textId="77777777" w:rsidR="0010496D" w:rsidRPr="001A1B77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1A1B77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1A1B77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1A1B77">
        <w:rPr>
          <w:rFonts w:ascii="GHEA Grapalat" w:hAnsi="GHEA Grapalat"/>
          <w:b/>
          <w:sz w:val="16"/>
          <w:szCs w:val="16"/>
          <w:lang w:val="hy-AM"/>
        </w:rPr>
        <w:t>–</w:t>
      </w:r>
      <w:r w:rsidRPr="001A1B77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1A1B77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bookmarkStart w:id="0" w:name="_GoBack"/>
      <w:bookmarkEnd w:id="0"/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  <w:r w:rsidRPr="001A1B77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4395"/>
        <w:gridCol w:w="851"/>
        <w:gridCol w:w="851"/>
        <w:gridCol w:w="850"/>
        <w:gridCol w:w="709"/>
        <w:gridCol w:w="1275"/>
        <w:gridCol w:w="1135"/>
        <w:gridCol w:w="2267"/>
      </w:tblGrid>
      <w:tr w:rsidR="00016263" w:rsidRPr="004351D7" w14:paraId="31271368" w14:textId="77777777" w:rsidTr="00CE4A02">
        <w:trPr>
          <w:trHeight w:val="20"/>
        </w:trPr>
        <w:tc>
          <w:tcPr>
            <w:tcW w:w="16019" w:type="dxa"/>
            <w:gridSpan w:val="11"/>
            <w:shd w:val="clear" w:color="auto" w:fill="auto"/>
            <w:vAlign w:val="center"/>
          </w:tcPr>
          <w:p w14:paraId="03E2DC38" w14:textId="77777777" w:rsidR="00016263" w:rsidRPr="00016263" w:rsidRDefault="00016263" w:rsidP="00016263">
            <w:pPr>
              <w:pStyle w:val="aff1"/>
              <w:numPr>
                <w:ilvl w:val="0"/>
                <w:numId w:val="24"/>
              </w:num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16263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016263" w:rsidRPr="004351D7" w14:paraId="14CA925F" w14:textId="77777777" w:rsidTr="00CE4A02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43204610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482CA004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730388E0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14:paraId="69A6E7E4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31B1309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0B607C1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2543587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39661A5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4B2CE7EF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016263" w:rsidRPr="004351D7" w14:paraId="2C18DBAE" w14:textId="77777777" w:rsidTr="00CE4A02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3A5DF21F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411E5E29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50F2F00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14:paraId="728AE040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4C9DB81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EF6BF0D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B0C31BC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DDCD53B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ED33C3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E7BF4B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6A27909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120A317A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16263" w:rsidRPr="004351D7" w14:paraId="532472C0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0B06B3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B0D0D7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18421130/1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CB7AA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Տնտեսական ձեռնոց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F2E523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Տնտեսական ձեռնոցներ,ռետինե անհարթ մակերեսով հեշտ օգտագործման համար, M,L չափսի: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15864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CD8B18" w14:textId="62B03784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5DD2D7" w14:textId="0A0AFD9D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E41A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D931F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5F3843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FFE2027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6A49A9E6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530FE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5952CA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19641000/1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DF4E4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 աղբի 160լ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FC9B49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160լ տարողությամբ աղբի պարկ  Հաստություն`15 մկմ, կապվող բերանով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218EF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6ADF1" w14:textId="6D859689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FBB4F7" w14:textId="1D4EA7B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5A4D5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559B6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A37C356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84DC349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11EDFC38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07C95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C451A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19641000/2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7CF98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 աղբի 60լ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37CF6D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Աղբի տոպրակներ 60լ տարողությամբ, փաթեթավորված տուփի մեջ` 30 հատ 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17B28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ռուլոն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281BD6" w14:textId="740BA13E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C0CF30" w14:textId="38ECEB4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D9343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B5CCC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07E704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DA5EFD0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481B3466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1F1BB5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1AD185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19641000/3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8C186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 աղբի 30լ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191DE5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Աղբի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տոպրակներ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30</w:t>
            </w:r>
            <w:r w:rsidRPr="004351D7">
              <w:rPr>
                <w:rFonts w:ascii="GHEA Grapalat" w:hAnsi="GHEA Grapalat"/>
                <w:sz w:val="16"/>
                <w:szCs w:val="16"/>
              </w:rPr>
              <w:t>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տարողությամբ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փաթեթավորված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մեջ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` 30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CB50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ռուլոն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88E70A" w14:textId="0FDAC32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145842" w14:textId="7D35B12B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8A857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2FD80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F7ECF7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EEAFDE5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1BF846B3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6B610C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1AEBFC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24451140/1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00A13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Ախտահանող գել 1լ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B36A0D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Զուգարանակոնքի մաքրման միջոց, հեռացնում է ժանգը և նստվածքը, հանդիսանում է մանրեասպան, 1լ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C51F5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5102A8" w14:textId="41DA051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DFD900" w14:textId="567E2EE6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94931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DCAFA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4A832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A95B2C7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22606E55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EBD02A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41C1217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24451141/1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EEF07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Ժավել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08D007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Սպիտակեցնող և ախտահանիչ հատկություններով հեղուկ, ակտիվ քլորի պարունակությունը 90,120 կամ 150 կգ/մ3 , 5 լ և 2լ տարաներով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56D3C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0671BF" w14:textId="244E1991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469609" w14:textId="6401635F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F6B57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9C095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61F458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8BAD3EA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7371107F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87580C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EDB351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39713410/1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901CB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Հատակ մաքրող ձողի թելիկներ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5AAEAF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Հատակ մաքրող ձողի թելիկներ  /  20սմ երկարության,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04753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12CD39" w14:textId="65F3E6B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57EDA8" w14:textId="63379249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4519B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F8CA4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754AE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5C86255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44F3E66A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392CC2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1ADC85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31531100/1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EC380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Լեդ լամպ 30վտ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B2D5C3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Լեդ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300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վտ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38CD9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3387CD" w14:textId="2C158C5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ED7F90" w14:textId="58E6DF68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43AB1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06EA2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524D8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4755969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112F37C8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BDB3F1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510DD6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31531210/1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0A9627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Լեդ լամպ 10վտ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82F38E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Լեդ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վտ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A79F0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8BF183" w14:textId="2843CF3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EBCE3A4" w14:textId="51B50313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75D52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7E48E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5C0823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54F6053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05F5611F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B7BAF2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2FB273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31685000/2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1B22D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Երկարացման լար 5-8մ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41594F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Էլեկտրական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հաղորդիչներ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3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սարքավորում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միացնելու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հնարավորությամբ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հաղորդալարի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վարդակային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մասի</w:t>
            </w:r>
            <w:r w:rsidRPr="004351D7">
              <w:rPr>
                <w:rFonts w:ascii="Courier New" w:hAnsi="Courier New" w:cs="Courier New"/>
                <w:sz w:val="16"/>
                <w:szCs w:val="16"/>
                <w:lang w:val="es-ES"/>
              </w:rPr>
              <w:t> 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GHEA Grapalat"/>
                <w:sz w:val="16"/>
                <w:szCs w:val="16"/>
              </w:rPr>
              <w:t>մուտքից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GHEA Grapalat"/>
                <w:sz w:val="16"/>
                <w:szCs w:val="16"/>
              </w:rPr>
              <w:t>մինչև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GHEA Grapalat"/>
                <w:sz w:val="16"/>
                <w:szCs w:val="16"/>
              </w:rPr>
              <w:t>խրոցը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5-8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4351D7">
              <w:rPr>
                <w:rFonts w:ascii="Courier New" w:hAnsi="Courier New" w:cs="Courier New"/>
                <w:sz w:val="16"/>
                <w:szCs w:val="16"/>
                <w:lang w:val="es-ES"/>
              </w:rPr>
              <w:t> 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GHEA Grapalat"/>
                <w:sz w:val="16"/>
                <w:szCs w:val="16"/>
              </w:rPr>
              <w:t>դիմադրողականությունը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` 16</w:t>
            </w:r>
            <w:r w:rsidRPr="004351D7">
              <w:rPr>
                <w:rFonts w:ascii="GHEA Grapalat" w:hAnsi="GHEA Grapalat" w:cs="GHEA Grapalat"/>
                <w:sz w:val="16"/>
                <w:szCs w:val="16"/>
              </w:rPr>
              <w:t>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0073E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6C9E78" w14:textId="2BD56B13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084B2A" w14:textId="4C712641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3887D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C0071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EDBE75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54728CF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2B01D5D0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9BA68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B50285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33141118/1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294EC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 անձերոցիկ մեծ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4BFFDB7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Սպիրտային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հիմքով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հակաբակտերիալ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էֆեկտով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էվկալիպտային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այլ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էքստրակտով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70-80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մեջ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750BA7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4CEC06" w14:textId="1074DEC1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075A4E" w14:textId="35797B1D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017A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397B0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A30947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4BBFDBC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5EF833AC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0744F1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90B575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33761100/1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215AC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Զուգարանի թուղթ երկշերտ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1A3500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Երկշերտ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եռաշերտ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09</w:t>
            </w:r>
            <w:proofErr w:type="gramStart"/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,8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X12,5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  <w:proofErr w:type="gramEnd"/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150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թերթիկ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երկ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. 18,75</w:t>
            </w:r>
            <w:r w:rsidRPr="004351D7">
              <w:rPr>
                <w:rFonts w:ascii="GHEA Grapalat" w:hAnsi="GHEA Grapalat"/>
                <w:sz w:val="16"/>
                <w:szCs w:val="16"/>
              </w:rPr>
              <w:t>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պատրաստված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գրելու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թղթից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այլ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թղթերի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թափոններից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թույլատրված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սանիտարահիգիենիկ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նշանակության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ապրանքներ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պատրաստելու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համար։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4351D7">
              <w:rPr>
                <w:rFonts w:ascii="GHEA Grapalat" w:hAnsi="GHEA Grapalat"/>
                <w:sz w:val="16"/>
                <w:szCs w:val="16"/>
              </w:rPr>
              <w:t>ըստ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ՀՀ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2006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gramStart"/>
            <w:r w:rsidRPr="004351D7">
              <w:rPr>
                <w:rFonts w:ascii="GHEA Grapalat" w:hAnsi="GHEA Grapalat"/>
                <w:sz w:val="16"/>
                <w:szCs w:val="16"/>
              </w:rPr>
              <w:t>հոկտեմբերի</w:t>
            </w:r>
            <w:proofErr w:type="gramEnd"/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19-</w:t>
            </w:r>
            <w:r w:rsidRPr="004351D7">
              <w:rPr>
                <w:rFonts w:ascii="GHEA Grapalat" w:hAnsi="GHEA Grapalat"/>
                <w:sz w:val="16"/>
                <w:szCs w:val="16"/>
              </w:rPr>
              <w:t>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1546-</w:t>
            </w:r>
            <w:r w:rsidRPr="004351D7">
              <w:rPr>
                <w:rFonts w:ascii="GHEA Grapalat" w:hAnsi="GHEA Grapalat"/>
                <w:sz w:val="16"/>
                <w:szCs w:val="16"/>
              </w:rPr>
              <w:t>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որոշմամբ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հաստատված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Կենցաղային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սանիտարահիգիենիկ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նշանակության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թղթե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քիմիական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թելքերից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ապրանքներին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ներկայացվող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պահանջների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տեխնիկական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կանոնակարգի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»</w:t>
            </w:r>
            <w:r w:rsidRPr="004351D7">
              <w:rPr>
                <w:rFonts w:ascii="GHEA Grapalat" w:hAnsi="GHEA Grapalat"/>
                <w:sz w:val="16"/>
                <w:szCs w:val="16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42F22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519CAD" w14:textId="7EFCE71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F46AE5" w14:textId="6E92561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B5A90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23846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D9C63F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3B34203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4438227B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2E32B5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003A5D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33761300/1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FE0A2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 սրբիչ երկշերտ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AD7C32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Երկշերտ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եռաշերտ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առնվազն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22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սմլայնության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գլանաձև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ուղղահայաց</w:t>
            </w:r>
            <w:proofErr w:type="gramStart"/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,</w:t>
            </w:r>
            <w:proofErr w:type="gramEnd"/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թույլատրված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սանիտարահիգիենիկ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նպատակով։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4351D7">
              <w:rPr>
                <w:rFonts w:ascii="GHEA Grapalat" w:hAnsi="GHEA Grapalat"/>
                <w:sz w:val="16"/>
                <w:szCs w:val="16"/>
              </w:rPr>
              <w:t>ըստ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ՀՀ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2006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հոկտեմբերի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19-</w:t>
            </w:r>
            <w:r w:rsidRPr="004351D7">
              <w:rPr>
                <w:rFonts w:ascii="GHEA Grapalat" w:hAnsi="GHEA Grapalat"/>
                <w:sz w:val="16"/>
                <w:szCs w:val="16"/>
              </w:rPr>
              <w:t>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1546-</w:t>
            </w:r>
            <w:r w:rsidRPr="004351D7">
              <w:rPr>
                <w:rFonts w:ascii="GHEA Grapalat" w:hAnsi="GHEA Grapalat"/>
                <w:sz w:val="16"/>
                <w:szCs w:val="16"/>
              </w:rPr>
              <w:t>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որոշմամբ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հաստատված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Կենցաղային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սանիտարահիգիենիկ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նշանակության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թղթե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քիմիական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թելքերից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ապրանքներին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ներկայացվող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պահանջների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տեխնիկական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կանոնակարգի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»</w:t>
            </w:r>
            <w:r w:rsidRPr="004351D7">
              <w:rPr>
                <w:rFonts w:ascii="GHEA Grapalat" w:hAnsi="GHEA Grapalat"/>
                <w:sz w:val="16"/>
                <w:szCs w:val="16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73C6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846DCB" w14:textId="0A707C3D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74D7B0" w14:textId="4739AB61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837E1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8800B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08FF1E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D3EFB37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07EE1864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8F96A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9494C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33191320/2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1CBB5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 տարա կապարիչով/կոնտեյներ/ 5լ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B4C984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Պլաստմասե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տարրա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կափարիչով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4351D7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</w:rPr>
              <w:t>առնվազն</w:t>
            </w:r>
            <w:r w:rsidRPr="004351D7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es-ES"/>
              </w:rPr>
              <w:t xml:space="preserve"> 5լ, </w:t>
            </w:r>
            <w:r w:rsidRPr="004351D7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</w:rPr>
              <w:t>թափանցիկ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79DBA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ECF1BB" w14:textId="6FAB2F1A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027F22" w14:textId="185AD50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D3F9E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27798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46ECD2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9C0E3C0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84CD020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2A6D6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AB4B1C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33191320/3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16296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 տարա կապարիչով/կոնտեյներ/ 1լ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A3FB1D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կոնտեյներ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 1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96088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D2FC29" w14:textId="1202EE3F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20A328" w14:textId="153AF62E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2035E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BFFEC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89E3D2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99C3292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6EFBF3F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5D9213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5DCCAD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33191320/4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5DB3D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 տարա կապարիչով/կոնտեյներ/ 3լ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FC8A82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կոնտեյներ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 3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E8B03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BD4783" w14:textId="1E91702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D2708" w14:textId="157AAED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7F51D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72BF2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A1B26A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EA6FACA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5FE265A9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6889FA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261228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33191320/5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77827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 տարա կապարիչով/դույլ/ 10լ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AD50A1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կոնտեյներ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 10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F1D02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CC3FCB" w14:textId="25336EC6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B80260" w14:textId="4C88550B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3FD61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06346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D156F1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A54BCF9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7A9A683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62EFF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D9DB6D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39221190/1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7B5E1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ջրի տարա կապարիչով 50լ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5D4B2D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ջրի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DD442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8BB361" w14:textId="067C8290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6D60B6" w14:textId="412D6B5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24031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97E63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68C4A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34CE2E9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7E1DAF96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265CD5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682E2E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39221220/1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47E4D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Չորանոց լվացքի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F2378B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Լվացքի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չորանոց</w:t>
            </w:r>
            <w:r w:rsidRPr="004351D7">
              <w:rPr>
                <w:rFonts w:ascii="Courier New" w:hAnsi="Courier New" w:cs="Courier New"/>
                <w:sz w:val="16"/>
                <w:szCs w:val="16"/>
                <w:lang w:val="es-ES"/>
              </w:rPr>
              <w:t> </w:t>
            </w:r>
            <w:r w:rsidRPr="004351D7">
              <w:rPr>
                <w:rFonts w:ascii="GHEA Grapalat" w:hAnsi="GHEA Grapalat"/>
                <w:sz w:val="16"/>
                <w:szCs w:val="16"/>
              </w:rPr>
              <w:t>բացված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վիճակում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առնվազն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180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es-ES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 w:cs="GHEA Grapalat"/>
                <w:sz w:val="16"/>
                <w:szCs w:val="16"/>
              </w:rPr>
              <w:t>լայն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es-ES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gramStart"/>
            <w:r w:rsidRPr="004351D7">
              <w:rPr>
                <w:rFonts w:ascii="GHEA Grapalat" w:hAnsi="GHEA Grapalat" w:cs="GHEA Grapalat"/>
                <w:sz w:val="16"/>
                <w:szCs w:val="16"/>
              </w:rPr>
              <w:t>առնվազն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 54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  <w:proofErr w:type="gramEnd"/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es-ES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 w:cs="GHEA Grapalat"/>
                <w:sz w:val="16"/>
                <w:szCs w:val="16"/>
              </w:rPr>
              <w:t>առնվազն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GHEA Grapalat"/>
                <w:sz w:val="16"/>
                <w:szCs w:val="16"/>
              </w:rPr>
              <w:t>բարձ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es-ES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109</w:t>
            </w:r>
            <w:r w:rsidRPr="004351D7">
              <w:rPr>
                <w:rFonts w:ascii="GHEA Grapalat" w:hAnsi="GHEA Grapalat" w:cs="GHEA Grapalat"/>
                <w:sz w:val="16"/>
                <w:szCs w:val="16"/>
              </w:rPr>
              <w:t>սմ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es-ES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B693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111C5" w14:textId="11D8F20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F3666B" w14:textId="71A9957E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ACE50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DADBF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3562D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51D3F98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68CC551D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3E619F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D7FA23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39221350/1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7E6D9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Միանվագ բաժակ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13E5B3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Բաժակ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թղթե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միանգամյա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օգտագործման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150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–</w:t>
            </w:r>
            <w:r w:rsidRPr="004351D7">
              <w:rPr>
                <w:rFonts w:ascii="GHEA Grapalat" w:hAnsi="GHEA Grapalat"/>
                <w:sz w:val="16"/>
                <w:szCs w:val="16"/>
              </w:rPr>
              <w:t>ից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պակաս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3E63B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850ED1" w14:textId="50C9D9BE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965ADD" w14:textId="4ACA5FCB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28C28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BC752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E6985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56FB054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5EB5FAEE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1EA282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F1257BA" w14:textId="77777777" w:rsidR="00016263" w:rsidRPr="004351D7" w:rsidRDefault="00016263" w:rsidP="00CE4A02">
            <w:pPr>
              <w:jc w:val="center"/>
              <w:rPr>
                <w:rFonts w:ascii="GHEA Grapalat" w:hAnsi="GHEA Grapalat" w:cs="Helvetica"/>
                <w:color w:val="403931"/>
                <w:sz w:val="16"/>
                <w:szCs w:val="16"/>
                <w:shd w:val="clear" w:color="auto" w:fill="F5F5F5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39221350/2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BC36F7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Միանվագ բաժակ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8957BA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Բաժակ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թղթե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միանգամյա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օգտագործման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330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–</w:t>
            </w:r>
            <w:r w:rsidRPr="004351D7">
              <w:rPr>
                <w:rFonts w:ascii="GHEA Grapalat" w:hAnsi="GHEA Grapalat"/>
                <w:sz w:val="16"/>
                <w:szCs w:val="16"/>
              </w:rPr>
              <w:t>ից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պակաս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B54195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A1C666" w14:textId="7840819B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E4505A8" w14:textId="6AB3368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F6C64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20D61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CC179B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567EB2D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08663ABF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66877A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C2C01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39221430/1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5039A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 մաքրելու սպոնգ երկար ձողով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2C17D5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Մաքրող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հատվածը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երկկողմանի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սպունգ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ռետինե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30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ձողի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100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F21DD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6F9399" w14:textId="206612B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7E5443" w14:textId="5DB914F6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3559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A79E7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A76BA1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7CE8237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8708D6B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E85EC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1896E6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39221480/1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5E664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Զուգարանի խոզանակ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0857B7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Պլաստմասե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խոզանակ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տակդիրով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խոզանակի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առնվազն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30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DF6D3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6E762E" w14:textId="4845CC28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B8B0D1" w14:textId="06E9895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642BF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F6E3F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893662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9C29239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1E96F9BE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0EE0D5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81FF9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39221490/1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3841C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Սպունգ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63FCF3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Սպունգ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սպասք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լվանալու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: «Vileda» </w:t>
            </w:r>
            <w:r w:rsidRPr="004351D7">
              <w:rPr>
                <w:rFonts w:ascii="GHEA Grapalat" w:hAnsi="GHEA Grapalat"/>
                <w:sz w:val="16"/>
                <w:szCs w:val="16"/>
              </w:rPr>
              <w:t>ֆիրմայի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համարժեքը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FDA16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271675" w14:textId="3610E1D5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957F5D" w14:textId="38B5EB4E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43EC1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C568B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4E914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A27A94E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672FF451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0F7B0C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945E2C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34921440/1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1A3C1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Ոտնակով դույլ 60լ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E7F4C77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Ոտնակով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դույլ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60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  <w:p w14:paraId="64A5477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աղբի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B3C96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42ED42" w14:textId="67E050EB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94B939" w14:textId="40B481B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9274A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93212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16BF59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5B977A5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2ED9AC3F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5BCBF8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50CCB2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34921440/2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D97B17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Ոտնակով դույլ 20լ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05413D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Ոտնակով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դույլ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աղբի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8A344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04C729" w14:textId="7C815545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3594649" w14:textId="238D3D9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EA48E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FC368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C4230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D805215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61F30A83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FB1C4B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D402B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39513200/1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79BBF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Քաշովի անձերոցիք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22BD7A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Անձեռոցիկ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4351D7">
              <w:rPr>
                <w:rFonts w:ascii="GHEA Grapalat" w:hAnsi="GHEA Grapalat"/>
                <w:sz w:val="16"/>
                <w:szCs w:val="16"/>
              </w:rPr>
              <w:t>երկշերտ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փոքր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չափերի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թղթի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2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մակերեսի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զանգվածը՝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20 </w:t>
            </w:r>
            <w:r w:rsidRPr="004351D7">
              <w:rPr>
                <w:rFonts w:ascii="GHEA Grapalat" w:hAnsi="GHEA Grapalat"/>
                <w:sz w:val="16"/>
                <w:szCs w:val="16"/>
              </w:rPr>
              <w:t>գ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100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հատանոց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տուփերով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փափուկ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թղթից։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4351D7">
              <w:rPr>
                <w:rFonts w:ascii="GHEA Grapalat" w:hAnsi="GHEA Grapalat"/>
                <w:sz w:val="16"/>
                <w:szCs w:val="16"/>
              </w:rPr>
              <w:t>ըստ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ՀՀ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2006 </w:t>
            </w:r>
            <w:r w:rsidRPr="004351D7">
              <w:rPr>
                <w:rFonts w:ascii="GHEA Grapalat" w:hAnsi="GHEA Grapalat"/>
                <w:sz w:val="16"/>
                <w:szCs w:val="16"/>
              </w:rPr>
              <w:t>թ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հոկտեմբերի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19-</w:t>
            </w:r>
            <w:r w:rsidRPr="004351D7">
              <w:rPr>
                <w:rFonts w:ascii="GHEA Grapalat" w:hAnsi="GHEA Grapalat"/>
                <w:sz w:val="16"/>
                <w:szCs w:val="16"/>
              </w:rPr>
              <w:t>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1546-</w:t>
            </w:r>
            <w:r w:rsidRPr="004351D7">
              <w:rPr>
                <w:rFonts w:ascii="GHEA Grapalat" w:hAnsi="GHEA Grapalat"/>
                <w:sz w:val="16"/>
                <w:szCs w:val="16"/>
              </w:rPr>
              <w:t>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որոշմամբ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FC157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D0C8ED" w14:textId="135DCE8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B9239D" w14:textId="08B142D6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97E6B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7B12E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690537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9DF2DF6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5C2DE5C9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3E71CC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446F7C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34331400/1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9D253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Շեմի գորգ փոքր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4A9ECE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Ռետինե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հատակով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մազածածկույթը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խիտ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մազիկի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բարձրությունը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10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4351D7">
              <w:rPr>
                <w:rFonts w:ascii="GHEA Grapalat" w:hAnsi="GHEA Grapalat"/>
                <w:sz w:val="16"/>
                <w:szCs w:val="16"/>
              </w:rPr>
              <w:t>բորդո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մուգ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կանաչ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մոխրագույն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,50*70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F3053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AAD2F" w14:textId="63806989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72C2BF" w14:textId="10C7FEA3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A5F36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76897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1852B3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CD6EC23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15F2374C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7D53F9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AF5491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34331400/2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01CAE7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Շեմի գորգ մեծ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2D1C7C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Ռետինե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հատակով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մազածածկույթը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խիտ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մազիկի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բարձրությունը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10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4351D7">
              <w:rPr>
                <w:rFonts w:ascii="GHEA Grapalat" w:hAnsi="GHEA Grapalat"/>
                <w:sz w:val="16"/>
                <w:szCs w:val="16"/>
              </w:rPr>
              <w:t>բորդո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մուգ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կանաչ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մոխրագույն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120*90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E9D82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177A6F" w14:textId="32F892B1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C0DBCE" w14:textId="505DA10F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BD1B6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D0B5F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CE12E5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5BB1A71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7A8D7081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84014B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D67432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39711270/1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87785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Էլեկտրական սալիկ մեկտեղանի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11FBD2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Էլեկտրական սալիկ մեկտեղանի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A75E9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E40119" w14:textId="47F95439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0AF1CD" w14:textId="05206CC4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EB178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F21F2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4A32E0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32AC326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72D742BB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F21EDB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3A8574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39711270/2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28E635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Էլեկտրական սալիկ երկտեղանի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814478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 xml:space="preserve">Էլեկտրական սալիկ </w:t>
            </w:r>
            <w:r w:rsidRPr="004351D7">
              <w:rPr>
                <w:rFonts w:ascii="GHEA Grapalat" w:hAnsi="GHEA Grapalat"/>
                <w:sz w:val="16"/>
                <w:szCs w:val="16"/>
                <w:lang w:val="ru-RU"/>
              </w:rPr>
              <w:t>երկտեղանի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0A1DA7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206E4E" w14:textId="61D66566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3469B2" w14:textId="4320F150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C7B6D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BD520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9FFE7A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966ABBC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66DF2DD4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727EE4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1EDEF3D" w14:textId="77777777" w:rsidR="00016263" w:rsidRPr="004351D7" w:rsidRDefault="00016263" w:rsidP="00CE4A02">
            <w:pPr>
              <w:spacing w:after="30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39713410/2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FFED3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Դույլ քամիչ հավաքածու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83D6DE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Հատակի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մաքրման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հավաքածու՝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դույլ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մզիչով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ձողը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խոզանակով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բարձր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որակի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5-10 </w:t>
            </w:r>
            <w:r w:rsidRPr="004351D7">
              <w:rPr>
                <w:rFonts w:ascii="GHEA Grapalat" w:hAnsi="GHEA Grapalat"/>
                <w:sz w:val="16"/>
                <w:szCs w:val="16"/>
              </w:rPr>
              <w:t>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տարողության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  <w:lang w:val="ru-RU"/>
              </w:rPr>
              <w:t>պտտվող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AE96B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D94CEA" w14:textId="18C3CE10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6883B3" w14:textId="78FCE400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9149E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CE42D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DE73D5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B285F5C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5F2E3A77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AEDFCF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70DD570" w14:textId="77777777" w:rsidR="00016263" w:rsidRPr="004351D7" w:rsidRDefault="00016263" w:rsidP="00CE4A02">
            <w:pPr>
              <w:spacing w:after="30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39811100/1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C1F76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օդաթարմացուցիչ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43C78A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Օդափոխիչ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աէրոզոլ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ծասկային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ծովային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հոտերով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500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EDFA9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B30463" w14:textId="5F818289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0BC3723" w14:textId="2AC4EB3E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9C062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A4776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385B30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B3158F2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6CFB67C3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85DF7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9DBACB5" w14:textId="77777777" w:rsidR="00016263" w:rsidRPr="004351D7" w:rsidRDefault="00016263" w:rsidP="00CE4A02">
            <w:pPr>
              <w:spacing w:after="30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39831242/1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7D5D9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լվացքի փոշի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37D434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բաց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դեղնավուն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գունավորած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հատիկավոր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փոշի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փոշու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զանգվածային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մասը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ավել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5 %, pH-</w:t>
            </w:r>
            <w:r w:rsidRPr="004351D7">
              <w:rPr>
                <w:rFonts w:ascii="GHEA Grapalat" w:hAnsi="GHEA Grapalat"/>
                <w:sz w:val="16"/>
                <w:szCs w:val="16"/>
              </w:rPr>
              <w:t>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` 7,5-11,5,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ֆոսֆորաթթվական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աղերի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զանգվածային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մասը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ավելի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22 %,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փրփրագոյացման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4351D7">
              <w:rPr>
                <w:rFonts w:ascii="GHEA Grapalat" w:hAnsi="GHEA Grapalat"/>
                <w:sz w:val="16"/>
                <w:szCs w:val="16"/>
              </w:rPr>
              <w:t>ցածր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փրփրագոյացնող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)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ավել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փրփուրի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կայունությունը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ավելի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0,3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միավոր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լվացող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85 %,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4351D7">
              <w:rPr>
                <w:rFonts w:ascii="GHEA Grapalat" w:hAnsi="GHEA Grapalat"/>
                <w:sz w:val="16"/>
                <w:szCs w:val="16"/>
              </w:rPr>
              <w:t>քիմիական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նյութեր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պարունակող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)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80 %,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ԳՕՍՏ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25644-96</w:t>
            </w:r>
            <w:r w:rsidRPr="004351D7">
              <w:rPr>
                <w:rFonts w:ascii="GHEA Grapalat" w:hAnsi="GHEA Grapalat"/>
                <w:sz w:val="16"/>
                <w:szCs w:val="16"/>
              </w:rPr>
              <w:t>։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4351D7">
              <w:rPr>
                <w:rFonts w:ascii="GHEA Grapalat" w:hAnsi="GHEA Grapalat"/>
                <w:sz w:val="16"/>
                <w:szCs w:val="16"/>
              </w:rPr>
              <w:t>ըստ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ՀՀ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2004</w:t>
            </w:r>
            <w:r w:rsidRPr="004351D7">
              <w:rPr>
                <w:rFonts w:ascii="GHEA Grapalat" w:hAnsi="GHEA Grapalat"/>
                <w:sz w:val="16"/>
                <w:szCs w:val="16"/>
              </w:rPr>
              <w:t>թ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gramStart"/>
            <w:r w:rsidRPr="004351D7">
              <w:rPr>
                <w:rFonts w:ascii="GHEA Grapalat" w:hAnsi="GHEA Grapalat"/>
                <w:sz w:val="16"/>
                <w:szCs w:val="16"/>
              </w:rPr>
              <w:t>դեկտեմբերի</w:t>
            </w:r>
            <w:proofErr w:type="gramEnd"/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16-</w:t>
            </w:r>
            <w:r w:rsidRPr="004351D7">
              <w:rPr>
                <w:rFonts w:ascii="GHEA Grapalat" w:hAnsi="GHEA Grapalat"/>
                <w:sz w:val="16"/>
                <w:szCs w:val="16"/>
              </w:rPr>
              <w:t>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1795-</w:t>
            </w:r>
            <w:r w:rsidRPr="004351D7">
              <w:rPr>
                <w:rFonts w:ascii="GHEA Grapalat" w:hAnsi="GHEA Grapalat"/>
                <w:sz w:val="16"/>
                <w:szCs w:val="16"/>
              </w:rPr>
              <w:t>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որոշմամբ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հաստատված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"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Մակերևութաակտիվ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մակերևութաակտիվ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նյութեր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պարունակող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լվացող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մաքրող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  500</w:t>
            </w:r>
            <w:r w:rsidRPr="004351D7">
              <w:rPr>
                <w:rFonts w:ascii="GHEA Grapalat" w:hAnsi="GHEA Grapalat"/>
                <w:sz w:val="16"/>
                <w:szCs w:val="16"/>
              </w:rPr>
              <w:t>գ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Տարող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փաթեթով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8ABC3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6306AF" w14:textId="06DCCD1A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0441B6" w14:textId="0679B9E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59D0A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A6D2A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2EC937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8E2B9B7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2651D043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3C88C3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FB7F4DE" w14:textId="77777777" w:rsidR="00016263" w:rsidRPr="004351D7" w:rsidRDefault="00016263" w:rsidP="00CE4A02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39831243/1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39CF27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 լվացքի փոշի 5կգ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7CCD13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բաց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դեղնավուն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գունավորած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հատիկավոր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փոշի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փոշու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զանգվածային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մասը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ավել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5 %, pH-</w:t>
            </w:r>
            <w:r w:rsidRPr="004351D7">
              <w:rPr>
                <w:rFonts w:ascii="GHEA Grapalat" w:hAnsi="GHEA Grapalat"/>
                <w:sz w:val="16"/>
                <w:szCs w:val="16"/>
              </w:rPr>
              <w:t>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` 7,5-11,5,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ֆոսֆորաթթվական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աղերի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զանգվածային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մասը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ավելի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22 %,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փրփրագոյացման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4351D7">
              <w:rPr>
                <w:rFonts w:ascii="GHEA Grapalat" w:hAnsi="GHEA Grapalat"/>
                <w:sz w:val="16"/>
                <w:szCs w:val="16"/>
              </w:rPr>
              <w:t>ցածր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փրփրագոյացնող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)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ավել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մմ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փրփուրի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կայունությունը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ավելի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0,3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միավոր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լվացող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85 %,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4351D7">
              <w:rPr>
                <w:rFonts w:ascii="GHEA Grapalat" w:hAnsi="GHEA Grapalat"/>
                <w:sz w:val="16"/>
                <w:szCs w:val="16"/>
              </w:rPr>
              <w:t>քիմիական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նյութեր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պարունակող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)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ոչ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80 %,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ԳՕՍՏ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25644-96</w:t>
            </w:r>
            <w:r w:rsidRPr="004351D7">
              <w:rPr>
                <w:rFonts w:ascii="GHEA Grapalat" w:hAnsi="GHEA Grapalat"/>
                <w:sz w:val="16"/>
                <w:szCs w:val="16"/>
              </w:rPr>
              <w:t>։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4351D7">
              <w:rPr>
                <w:rFonts w:ascii="GHEA Grapalat" w:hAnsi="GHEA Grapalat"/>
                <w:sz w:val="16"/>
                <w:szCs w:val="16"/>
              </w:rPr>
              <w:t>ըստ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ՀՀ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2004</w:t>
            </w:r>
            <w:r w:rsidRPr="004351D7">
              <w:rPr>
                <w:rFonts w:ascii="GHEA Grapalat" w:hAnsi="GHEA Grapalat"/>
                <w:sz w:val="16"/>
                <w:szCs w:val="16"/>
              </w:rPr>
              <w:t>թ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gramStart"/>
            <w:r w:rsidRPr="004351D7">
              <w:rPr>
                <w:rFonts w:ascii="GHEA Grapalat" w:hAnsi="GHEA Grapalat"/>
                <w:sz w:val="16"/>
                <w:szCs w:val="16"/>
              </w:rPr>
              <w:t>դեկտեմբերի</w:t>
            </w:r>
            <w:proofErr w:type="gramEnd"/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16-</w:t>
            </w:r>
            <w:r w:rsidRPr="004351D7">
              <w:rPr>
                <w:rFonts w:ascii="GHEA Grapalat" w:hAnsi="GHEA Grapalat"/>
                <w:sz w:val="16"/>
                <w:szCs w:val="16"/>
              </w:rPr>
              <w:t>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1795-</w:t>
            </w:r>
            <w:r w:rsidRPr="004351D7">
              <w:rPr>
                <w:rFonts w:ascii="GHEA Grapalat" w:hAnsi="GHEA Grapalat"/>
                <w:sz w:val="16"/>
                <w:szCs w:val="16"/>
              </w:rPr>
              <w:t>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որոշմամբ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հաստատված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"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Մակերևութաակտիվ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մակերևութաակտիվ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նյութեր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պարունակող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լվացող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մաքրող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  5կ</w:t>
            </w:r>
            <w:r w:rsidRPr="004351D7">
              <w:rPr>
                <w:rFonts w:ascii="GHEA Grapalat" w:hAnsi="GHEA Grapalat"/>
                <w:sz w:val="16"/>
                <w:szCs w:val="16"/>
              </w:rPr>
              <w:t>գ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Տարող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փաթեթով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83718A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A7A250" w14:textId="3E21B791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20A8F1B" w14:textId="5FB5022F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20F9E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2070A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D8DBC8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186AAC4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43506086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BAF508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FB0A37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39831245/1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7B132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 օճար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A9BCE2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Բարձր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որակի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, 5</w:t>
            </w:r>
            <w:r w:rsidRPr="004351D7">
              <w:rPr>
                <w:rFonts w:ascii="GHEA Grapalat" w:hAnsi="GHEA Grapalat"/>
                <w:sz w:val="16"/>
                <w:szCs w:val="16"/>
              </w:rPr>
              <w:t>լիտր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ru-RU"/>
              </w:rPr>
              <w:t>և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 </w:t>
            </w:r>
            <w:r w:rsidRPr="004351D7">
              <w:rPr>
                <w:rFonts w:ascii="GHEA Grapalat" w:hAnsi="GHEA Grapalat"/>
                <w:sz w:val="16"/>
                <w:szCs w:val="16"/>
                <w:lang w:val="ru-RU"/>
              </w:rPr>
              <w:t>լիտր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տարողությամբ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տարրաներով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40DDC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89D251" w14:textId="4BA12AA1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566D41" w14:textId="2E8BFE2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AA2BC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5F6BD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FB896B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77B614C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5CC46F36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D93CC3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A0D7A0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39831280/1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0E11C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 մաքրելու հեղուկ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0CC55C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մաքրելու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500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տարողությամբ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տարրաներով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03C1B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2C083D" w14:textId="27ABFA23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44D5D0" w14:textId="00ED38E3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CB7B9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51CA7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5D20DC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6685CFF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67F1495E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6EB5CE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E57240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39831278/1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0D861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Մաքրող փոշի/ռաքշա/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1DE1BF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Ախտահանող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փոշի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0.5 </w:t>
            </w:r>
            <w:r w:rsidRPr="004351D7">
              <w:rPr>
                <w:rFonts w:ascii="GHEA Grapalat" w:hAnsi="GHEA Grapalat"/>
                <w:sz w:val="16"/>
                <w:szCs w:val="16"/>
              </w:rPr>
              <w:t>կգ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անոց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պլաստմասե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տուփով</w:t>
            </w:r>
          </w:p>
          <w:p w14:paraId="10E4878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 xml:space="preserve">Bingo </w:t>
            </w:r>
            <w:r w:rsidRPr="004351D7">
              <w:rPr>
                <w:rFonts w:ascii="GHEA Grapalat" w:hAnsi="GHEA Grapalat"/>
                <w:sz w:val="16"/>
                <w:szCs w:val="16"/>
                <w:lang w:val="ru-RU"/>
              </w:rPr>
              <w:t>կամ համարժեք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2F74D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A17A05" w14:textId="4376AB6A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D31AEF" w14:textId="0BA7E7D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BD2C1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519CC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F8C5D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ACA24C3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12304B8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E98970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E5E4D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39831282/1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89FAE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 լաթեր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C6A689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չափը՝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ru-RU"/>
              </w:rPr>
              <w:t>40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>×</w:t>
            </w:r>
            <w:r w:rsidRPr="004351D7">
              <w:rPr>
                <w:rFonts w:ascii="GHEA Grapalat" w:hAnsi="GHEA Grapalat"/>
                <w:sz w:val="16"/>
                <w:szCs w:val="16"/>
                <w:lang w:val="ru-RU"/>
              </w:rPr>
              <w:t>40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</w:p>
          <w:p w14:paraId="193B8DC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ru-RU"/>
              </w:rPr>
              <w:t>միկրոֆիբրա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BAB6D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04AAF2" w14:textId="633AF754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1EEE24" w14:textId="3A9AE474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A2A7F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12236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E5894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6D1291C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7221B68B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78CFC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0C6C87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39831283/1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05ADF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հատակի լաթեր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5F0893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Հատակի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մաքրման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լաթ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չափը՝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100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×70 </w:t>
            </w:r>
            <w:r w:rsidRPr="004351D7">
              <w:rPr>
                <w:rFonts w:ascii="GHEA Grapalat" w:hAnsi="GHEA Grapalat"/>
                <w:sz w:val="16"/>
                <w:szCs w:val="16"/>
              </w:rPr>
              <w:t>սմ</w:t>
            </w:r>
          </w:p>
          <w:p w14:paraId="77CC052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F6A2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C8866E" w14:textId="74C751EB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D9F423" w14:textId="682F2C6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77DC2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466EC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013DC1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4EF79D6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0818390B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264EE5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518D64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39836000/1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E124A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 հասարակ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C470F3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Ավել հասարակ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1FFCA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2BC785" w14:textId="67258F4A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91E5AD" w14:textId="1D9E90CB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24E5B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8D0BA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104B04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BEC6CD7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48F71F9B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45112A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42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5460263" w14:textId="77777777" w:rsidR="00016263" w:rsidRPr="004351D7" w:rsidRDefault="00016263" w:rsidP="00CE4A02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39835000/1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D668C0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հատակի փայտ հասարակ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17D975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փայտյա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22EB26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A3D9C8" w14:textId="6B95FED4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E6CAB5" w14:textId="26F6F80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FB880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9E3B3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D51F86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CB28DCF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056FCF6A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B845C3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FD395AF" w14:textId="77777777" w:rsidR="00016263" w:rsidRPr="004351D7" w:rsidRDefault="00016263" w:rsidP="00CE4A02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19431710/1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222846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Թել տուկի հաստ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06FED22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Թել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տուկի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հաստ, սպիտակ</w:t>
            </w:r>
          </w:p>
          <w:p w14:paraId="50E8F3D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1000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մ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երկարությունով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DE50D3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CF7575" w14:textId="562C1D29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D9FC4A" w14:textId="745E067F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B0AD9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FFC2A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DA9FC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C30C12E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30CD778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D74D6D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63054A" w14:textId="77777777" w:rsidR="00016263" w:rsidRPr="004351D7" w:rsidRDefault="00016263" w:rsidP="00CE4A02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39132220/1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CEEC81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Կախիչ թղթյա սրբիչի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053FE0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Պատին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ամրացվող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պտուտակների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պլաստիկե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456BB2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416FFF" w14:textId="242A56CB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72456E" w14:textId="7567A4CE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DE64D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CFDB8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D24DBA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A0C4055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7BA4A4FC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EB2E13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F771E3F" w14:textId="77777777" w:rsidR="00016263" w:rsidRPr="004351D7" w:rsidRDefault="00016263" w:rsidP="00CE4A02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39831277/1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D04F39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Ալկոգելի տարա պատի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D7C0C9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4351D7">
              <w:rPr>
                <w:rFonts w:ascii="GHEA Grapalat" w:hAnsi="GHEA Grapalat"/>
                <w:sz w:val="16"/>
                <w:szCs w:val="16"/>
              </w:rPr>
              <w:t>Պատին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ամրացվող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պտուտակների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միջոցով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351D7">
              <w:rPr>
                <w:rFonts w:ascii="GHEA Grapalat" w:hAnsi="GHEA Grapalat"/>
                <w:sz w:val="16"/>
                <w:szCs w:val="16"/>
              </w:rPr>
              <w:t>պլաստիկե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250</w:t>
            </w:r>
            <w:r w:rsidRPr="004351D7">
              <w:rPr>
                <w:rFonts w:ascii="GHEA Grapalat" w:hAnsi="GHEA Grapalat"/>
                <w:sz w:val="16"/>
                <w:szCs w:val="16"/>
              </w:rPr>
              <w:t>մլ</w:t>
            </w:r>
            <w:r w:rsidRPr="004351D7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</w:rPr>
              <w:t>տարողությամբ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FC7A6B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F101C3" w14:textId="32DB50F2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DD53BB" w14:textId="07506910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E2081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5E694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9F97E5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371B11E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2C4847D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65A569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2BA145E" w14:textId="77777777" w:rsidR="00016263" w:rsidRPr="004351D7" w:rsidRDefault="00016263" w:rsidP="00CE4A0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44411741/1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ABFE57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Զուգարանակոնքի նստատեղ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C491F2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Զուգարանակոնքի նստատեղ, ստանդարտ, սպիտակ, պլաստիկից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3E14CE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B10EA8" w14:textId="4EA815C0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8C2B8E" w14:textId="22BD2E5B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6FCF6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4CD67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6F8D59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326CE48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48FF3210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1B6B47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EEF61A8" w14:textId="77777777" w:rsidR="00016263" w:rsidRPr="004351D7" w:rsidRDefault="00016263" w:rsidP="00CE4A0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39722400/2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821BDD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Վարագույրի ձող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A7398B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Վարագույրի ձող, լոգարանի համար, 200x240 մետաղյա վարագույրով, որի մեջ ներառված են ձողին ամրացնելու հարմարանքները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B79859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5C7AAD" w14:textId="2C1369FE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DB31B7" w14:textId="21574589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0EFE7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45E66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9A544A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44793D6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049F6753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13067E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90FE05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30192800/1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1D4883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Ինքնակպչուն թուղթ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B739AA9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Ինքնակպչուն թուղթ</w:t>
            </w:r>
          </w:p>
          <w:p w14:paraId="2D0133C4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Չափսը՝ 30x58մմ, ռուլոն, պիտակի համար նախատեսված</w:t>
            </w:r>
          </w:p>
          <w:p w14:paraId="222BAF09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Ռուլոնի մեջ 800 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E6B507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BB8F55" w14:textId="517923EE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7675CB" w14:textId="7FD60B36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91976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6ABB9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3AAD48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BA784D4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61881EDE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24B985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921375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33141156/1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552C11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ձեռնոց թափանցիկ մեկ անգամյա օգտագործման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088871A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ձեռնոց թափանցիկ մեկ անգամյա օգտագործման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B3E51B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6935E5" w14:textId="3690E4A0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455A0D" w14:textId="2F645155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9C5F9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0D016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1FB671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4AED0AC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1D0BABE4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E1506F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B8DCD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33721100/1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FC026A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Սափրվելու սարք մեկանգամյա օգտագործման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3F550BB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Սափր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վ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ելու սարք մեկանգամյա օգտագործման BIG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կամ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համարժեք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2706ED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4188A3" w14:textId="5791A7B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23CD8D" w14:textId="6F9F912F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91691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7AAE5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C80196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95B424F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550BA088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3CDFF7A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CEC74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33721300/1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BF03F2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Սափրելու սարք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6073402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Կտրող սարք սափրիչ ածելի՝</w:t>
            </w:r>
          </w:p>
          <w:p w14:paraId="5D62E314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Չժանգոտվող պողպատից սայրեր, 7200RPM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արագությամբ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200 MAH </w:t>
            </w: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մարտկոց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AE5281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9FE957" w14:textId="597A3DC8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C79D93" w14:textId="09DC0A0D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F4EAB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DC5D6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AF8B8E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2DA2008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0E10638A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A1A6224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133C5AA" w14:textId="77777777" w:rsidR="00016263" w:rsidRPr="004351D7" w:rsidRDefault="00016263" w:rsidP="00CE4A0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44411100/7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32C247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222222"/>
                <w:sz w:val="16"/>
                <w:szCs w:val="16"/>
              </w:rPr>
              <w:t>Արմնկային կառավարման ծորակ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8540E7C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Նպատակ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Կիրառվում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բժշկական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հիմնարկներում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որտեղ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ձեռքերով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շփումից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խուսափելը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կարևոր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սանիտարահիգիենիկ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պայմանների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պահպանման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Կառուցվածք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Արմնկային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կառավարման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երկար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լծակ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(15–20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),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որը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հեշտացնում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գործարկումը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արմունկով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Կոռոզիայից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պաշտպանված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նյութ՝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չժանգոտվող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պողպատ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բրոնզ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Կախովի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կարգավորման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համակարգ՝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հոսքի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և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ջերմաստիճանի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Տեխնիկական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բնութագրեր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Նյութեր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Չժանգոտվող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պողպատ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(AISI 304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316):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ճնշման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աշխատունակություն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0.5–8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(bar):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Ջերմաստիճանի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սահմանափակում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5–80 °C: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Ջրային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խնայողություն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5-6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լիտր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/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րոպե՝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հատուկ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օդափոխիչի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միջոցով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Տեղադրման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տեսակ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Սեղանի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պատի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վրա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տեղադրվող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BC8C13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56BDBA" w14:textId="5AF6651D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B92F9C" w14:textId="41A1102D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643F7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E4E47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81CC63F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2EE611E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7DAFA3DB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5C75BFC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C209B86" w14:textId="77777777" w:rsidR="00016263" w:rsidRPr="004351D7" w:rsidRDefault="00016263" w:rsidP="00CE4A0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44411100/8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FB60BC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222222"/>
                <w:sz w:val="16"/>
                <w:szCs w:val="16"/>
              </w:rPr>
              <w:t>Սենսորային ծորակ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BBAEC47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Նպատակ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Կիրառվում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ավտոմատացված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սանիտարական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պայմանների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ապահովման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Կառուցվածք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Ինֆրակարմիր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սենսոր՝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ձեռքի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մոտեցումը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հայտնաբերելու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Հակաբակտերիալ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ծածկույթ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Լիտոն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-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մետաղական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չժանգոտվող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պողպատից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մարմին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Տեխնիկական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բնութագրեր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Էներգիայի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աղբյուր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sym w:font="Symbol" w:char="F0A7"/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Մարտկոց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(DC 6V): 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sym w:font="Symbol" w:char="F0A7"/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Էլեկտրական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ցանցի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միացում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(AC 220V):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Աշխատանքի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տարածք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5–15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զգայունության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գոտի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):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ճնշման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աշխատունակություն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0.5–7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(bar):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հոսք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5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լիտր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/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րոպե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Ջերմաստիճանի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կարգավորում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Տարբերակ՝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մեխանիկական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էլեկտրոնային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կարգավորում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Պաշտպանություն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IP65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մակարդակ՝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խոնավությունից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և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փոշուց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պաշտպանություն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Հատկություններ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Հատուկ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կարգավորիչ՝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հոսքի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վերահսկման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Ավտոմատ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անջատում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30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վայրկյան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չօգտագործման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դեպքում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Gunther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սենսորային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ծորակ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Չժանգոտվող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պողպատից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պատրաստված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այս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ծորակը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հարմար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լվացարանների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և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ապահովում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հիգիենիկ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օգտագործում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սենսորային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կառավարման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միջոցով։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• Accoona A9020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սենսորային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ծորակ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Արտադրված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Ռուս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-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Չինական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համատեղ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արտադրությամբ՝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եվրոպական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ստանդարտներին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համապատասխան։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Ծածկույթը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քրոմապատ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ինչը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բարձր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դիմադրողականություն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4351D7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4351D7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ապահովում</w:t>
            </w:r>
            <w:r w:rsidRPr="004351D7">
              <w:rPr>
                <w:rFonts w:ascii="GHEA Grapalat" w:hAnsi="GHEA Grapalat" w:cs="Tahoma"/>
                <w:color w:val="222222"/>
                <w:sz w:val="16"/>
                <w:szCs w:val="16"/>
                <w:shd w:val="clear" w:color="auto" w:fill="FFFFFF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0753C8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260064" w14:textId="2EC0D50C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E9C2EA" w14:textId="3991F06A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E7428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F025B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CE47E5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4CF3EF8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A5F7D1D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62DFAC0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CF96AB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39721510/1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F0B6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Ակնթարթային Ջրատաքացուցիչ (Գեյզեր)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FE6297D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Ակնթարթային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Ջրատաքացուցիչ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: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Ջրատաքացուցիչի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.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Հոսքային։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Հզորություն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3,3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կՎտ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Արտադրողականություն՝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4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լ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/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րոպե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Ջրատաքացուցիչի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տեղադրում՝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լվացարանի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վրա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Ցանցի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լարումը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` 220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Ներառված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ցանցային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մալուխ՝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այո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Ապրանքը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պետք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լինի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նոր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չօգտագործված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փաթեթը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չվնասված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ապահովված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պահպանման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պայմաններով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ամբողջ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ընթացքում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D298E4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406608" w14:textId="15A82FC2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96F67C" w14:textId="36B9EC3A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7AA1A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985CC2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72B5731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4BCCF09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F7DD942" w14:textId="77777777" w:rsidTr="00CE4A02">
        <w:trPr>
          <w:cantSplit/>
          <w:trHeight w:val="558"/>
        </w:trPr>
        <w:tc>
          <w:tcPr>
            <w:tcW w:w="989" w:type="dxa"/>
            <w:shd w:val="clear" w:color="auto" w:fill="auto"/>
            <w:vAlign w:val="center"/>
          </w:tcPr>
          <w:p w14:paraId="7C4F8A23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273614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39721510/2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684865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Էլեկտրական ջրատաքացուցիչ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EAE35D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Ջրատաքացուցիչ - Ջեռուցման մեթոդը էլեկտրական - Հզորություն 7.25 կՎտ                                               - Տաքացման արագությունը րոպեում 12լ. - Պարագաներ ցնցուղ - Գերտաքացումից պաշտպանություն Այո- Ջեռուցման ջերմաստիճանի սահմանափակում - Պատի մոնտաժային մեթոդ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544934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893066" w14:textId="6D276E99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129119" w14:textId="703CF24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552FF8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1E064D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2E47D36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2A42DCD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016263" w:rsidRPr="004351D7" w14:paraId="3AF2886C" w14:textId="77777777" w:rsidTr="00CE4A02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A0483E7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56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A452755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51D7">
              <w:rPr>
                <w:rFonts w:ascii="GHEA Grapalat" w:hAnsi="GHEA Grapalat" w:cs="Calibri"/>
                <w:color w:val="403931"/>
                <w:sz w:val="16"/>
                <w:szCs w:val="16"/>
              </w:rPr>
              <w:t>44482300/1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02CFBB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Կ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րակմարիչ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8E80954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կրակմարիչ 2-3 կգ փոշային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AD7E6" w14:textId="77777777" w:rsidR="00016263" w:rsidRPr="004351D7" w:rsidRDefault="00016263" w:rsidP="00CE4A02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F95A1D" w14:textId="2CB9FCFA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02CFEB" w14:textId="1CCAD780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EF4BDB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3DD019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af-ZA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4351D7">
              <w:rPr>
                <w:rFonts w:ascii="Cambria Math" w:eastAsia="MS Mincho" w:hAnsi="Cambria Math" w:cs="Cambria Math"/>
                <w:sz w:val="16"/>
                <w:szCs w:val="16"/>
                <w:lang w:val="hy-AM"/>
              </w:rPr>
              <w:t>․</w:t>
            </w:r>
            <w:r w:rsidRPr="004351D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51D7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E652A1E" w14:textId="77777777" w:rsidR="00016263" w:rsidRPr="004351D7" w:rsidRDefault="00016263" w:rsidP="00CE4A0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A0DB556" w14:textId="77777777" w:rsidR="00016263" w:rsidRPr="004351D7" w:rsidRDefault="00016263" w:rsidP="00CE4A02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4351D7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1A1B77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1A1B77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1A1B77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1A1B77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1A1B77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1A1B77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1A1B77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1A1B77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65057C3B" w14:textId="77777777" w:rsidR="001A1B77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1A1B77">
        <w:rPr>
          <w:rFonts w:ascii="GHEA Grapalat" w:hAnsi="GHEA Grapalat"/>
          <w:sz w:val="16"/>
          <w:szCs w:val="16"/>
        </w:rPr>
        <w:t xml:space="preserve">** 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1A1B77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1A1B77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1A1B7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6BC207F6" w14:textId="4106F58B" w:rsidR="00EE61E3" w:rsidRPr="00EE61E3" w:rsidRDefault="00EE61E3" w:rsidP="00EE61E3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1A1B77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1E7BD8D9" w14:textId="77777777" w:rsidR="001A1B77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1A1B77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D30525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87BB117" w14:textId="77777777" w:rsidR="00D30525" w:rsidRPr="006A0041" w:rsidRDefault="00D30525" w:rsidP="00D30525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0B23D3A9" w14:textId="77777777" w:rsidR="00D30525" w:rsidRPr="001A1B77" w:rsidRDefault="00D30525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7D479A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57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3686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264AB5" w14:paraId="0CDC0780" w14:textId="77777777" w:rsidTr="00264AB5">
        <w:trPr>
          <w:trHeight w:val="20"/>
        </w:trPr>
        <w:tc>
          <w:tcPr>
            <w:tcW w:w="15736" w:type="dxa"/>
            <w:gridSpan w:val="11"/>
            <w:shd w:val="clear" w:color="auto" w:fill="FFFFFF" w:themeFill="background1"/>
            <w:vAlign w:val="center"/>
          </w:tcPr>
          <w:p w14:paraId="705520E6" w14:textId="77777777" w:rsidR="008749D1" w:rsidRPr="00264AB5" w:rsidRDefault="008749D1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B61003" w:rsidRPr="00264AB5" w14:paraId="339D0973" w14:textId="77777777" w:rsidTr="00264AB5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CPV</w:t>
            </w:r>
            <w:r w:rsidRPr="00264AB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  <w:vAlign w:val="center"/>
          </w:tcPr>
          <w:p w14:paraId="7FC15254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</w:tr>
      <w:tr w:rsidR="00B61003" w:rsidRPr="00264AB5" w14:paraId="1DD039E8" w14:textId="77777777" w:rsidTr="00264AB5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  <w:vAlign w:val="center"/>
          </w:tcPr>
          <w:p w14:paraId="34B86051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B61003" w:rsidRPr="00264AB5" w:rsidRDefault="00B6100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1"/>
              <w:t>срок***</w:t>
            </w:r>
          </w:p>
        </w:tc>
      </w:tr>
      <w:tr w:rsidR="00264AB5" w:rsidRPr="005417C0" w14:paraId="72AAE35C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63AFD3A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32004BF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18421130/1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641E0A8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Бытовые перчатки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63EA3C2" w14:textId="28BD214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Бытовые перчатки, резиновые с неровной поверхностью для удобства использования, размеры </w:t>
            </w:r>
            <w:r w:rsidRPr="00264AB5">
              <w:rPr>
                <w:rFonts w:ascii="GHEA Grapalat" w:hAnsi="GHEA Grapalat"/>
                <w:sz w:val="16"/>
                <w:szCs w:val="16"/>
              </w:rPr>
              <w:t>M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64AB5">
              <w:rPr>
                <w:rFonts w:ascii="GHEA Grapalat" w:hAnsi="GHEA Grapalat"/>
                <w:sz w:val="16"/>
                <w:szCs w:val="16"/>
              </w:rPr>
              <w:t>L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7CC9DF4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1C2875E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3970D7" w14:textId="033D583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402AE1CF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6823DA8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2F09CFA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19641000/1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09A1F9E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Мусорный мешок 160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C70F1E3" w14:textId="1CEBF93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Мусорный мешок объемом 160 л. Толщина: 15 микрон, с завязкой.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24758A5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4B09A94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6471299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1BF99E4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9F67D1F" w14:textId="740BE70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2A6FB170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3E04BE4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773D091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19641000/2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10A14BC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Мусорный мешок 60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1A5F8EF" w14:textId="6F45CEB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Мусорные мешки объемом 60 л, упакованы в коробку по 30 штук.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0E7BABF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рулон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2C6D250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29EB234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238AEC5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69019C" w14:textId="7CED9B4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После вступления Соглашения в силу, каждый раз в течение 3 рабочих дней после получения заказа от </w:t>
            </w: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Заказчика.</w:t>
            </w:r>
          </w:p>
        </w:tc>
      </w:tr>
      <w:tr w:rsidR="00264AB5" w:rsidRPr="005417C0" w14:paraId="0E4D1602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050EDDD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1A81955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19641000/3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5194011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Мусорный мешок 30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8D0B248" w14:textId="7263AEA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Мусорные мешки объемом 30 л, упакованы в коробку по 30 штук.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456813E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рулон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749DFA2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39ABFC3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FC0DAE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55B5769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5DDD39CE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1CDD00C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001DE7F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24451140/1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4F9D7E5C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1 л дезинфицирующего геля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E153FE8" w14:textId="2536B984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hy-AM"/>
              </w:rPr>
              <w:t>Средство для чистки унитаза, удаляет ржавчину и отложения, обладает бактерицидными свойствами, 1 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3231702E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0F58ACF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2D2872EF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11CB08A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92D409" w14:textId="66555B6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7997156F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FF7A31" w14:textId="3DB9C46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FF61ED" w14:textId="039092D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24451141/1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15C7673" w14:textId="30E954EE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Zhavel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709F28E" w14:textId="7302FC63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hy-AM"/>
              </w:rPr>
              <w:t>Սպիտակեցնող և ախտահանիչ հատկություններով հեղուկ, ակտիվ քլորի պարունակությունը 90,120 կամ 150 կգ/մ3 , 5 լ և 2լ տարաներով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B2F8A" w14:textId="47CC041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BA802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793DA1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3E085A" w14:textId="0210731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AD34DBF" w14:textId="49F8F7A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5A6530" w14:textId="244A7D3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1E8C33F" w14:textId="55B0EB2E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7CBB7B2C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1E4374" w14:textId="49C3025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0E83FF" w14:textId="09CB17D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39713410/1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EA92B9" w14:textId="02D562B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Нити для чистящих стержней для пола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68C89F3" w14:textId="68CAFF8B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hy-AM"/>
              </w:rPr>
              <w:t>Насадки для стержня для чистки пола / длиной 20 см,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9508D1" w14:textId="5CF287B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01617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C33DF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E9861" w14:textId="4DB7D98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874B7" w14:textId="1C565FF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D26227" w14:textId="4105A32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0C4B90" w14:textId="09E8505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3A7DA838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71391A" w14:textId="024CC7B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A8667F" w14:textId="7C5CED2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31531100/1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CCA376" w14:textId="24B1737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Светодиодная лампа 30 Вт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436A530" w14:textId="5510003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Светодиодная лампа 300 Вт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BD937" w14:textId="1397202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78BDFD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1D76CA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30218" w14:textId="6DE8FF6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541CF9" w14:textId="38A2045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85686" w14:textId="7CCB013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4C12E6" w14:textId="295B5C5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04DB3FE3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AB3BB2" w14:textId="3A6EBA3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1DDCDB" w14:textId="1F221D9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31531210/1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C5B8D22" w14:textId="7A7B829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Светодиодная лампа 10 Вт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9ECD832" w14:textId="0EE5FD7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Светодиодная лампа 100 Вт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2EEB35" w14:textId="0BD3C52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01F93E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380B7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2DA102" w14:textId="4636979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8689DE" w14:textId="52F9D50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63CFB5" w14:textId="5D5F9A4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24263A" w14:textId="40B17E5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457289AD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2E9F82" w14:textId="53D46FF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AA3956" w14:textId="403B403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31685000/2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2665C6E" w14:textId="0A046AF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Удлинитель 5-8 м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3AB15F7" w14:textId="7A829A13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Электрические проводники с возможностью подключения 3 устройств, длина провода от розетки до вилки 5-8 м, сопротивление: 16 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76536A" w14:textId="66F73AB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AC334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CF767C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14FA8" w14:textId="5474D8D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59CD5A" w14:textId="7F4902D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27D00F" w14:textId="5C6D2D1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5AB89" w14:textId="7FD350E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3B64B297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882B2" w14:textId="5B02FC8F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5AC022" w14:textId="3A3F218C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33141118/1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898730" w14:textId="6A256BD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Влажные салфетки большие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D2D351A" w14:textId="2AFBF704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Спиртосодержащие антибактериальные таблетки с экстрактом эвкалипта или других растений, 70-80 штук в упаковке.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B2A2B" w14:textId="0D7EE18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6D9A0D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BBA3D0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883A28" w14:textId="30E81D79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2BD0F7" w14:textId="76A3F8DF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FC9C06" w14:textId="187C2B4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FA7B9C" w14:textId="43761A4B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338982BC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24170F" w14:textId="752579F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569E1" w14:textId="64BCE023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33761100/1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0B7E87" w14:textId="7CC3088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Туалетная бумага двухслойная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280D067" w14:textId="799961A0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Двухслойная или трехслойная бумага размером 9,8 </w:t>
            </w:r>
            <w:r w:rsidRPr="00264AB5">
              <w:rPr>
                <w:rFonts w:ascii="GHEA Grapalat" w:hAnsi="GHEA Grapalat"/>
                <w:sz w:val="16"/>
                <w:szCs w:val="16"/>
              </w:rPr>
              <w:t>x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12,5 см, 150 листов, длиной 18,75 м, изготовлена </w:t>
            </w:r>
            <w:r w:rsidRPr="00264AB5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писчей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бумаги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и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других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бумажных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отходов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разрешена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для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производства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санитарно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гигиенических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изделий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Безопасность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упаковка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и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маркировка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соответствуют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64AB5">
              <w:rPr>
                <w:rFonts w:ascii="GHEA Grapalat" w:hAnsi="GHEA Grapalat" w:cs="GHEA Grapalat"/>
                <w:sz w:val="16"/>
                <w:szCs w:val="16"/>
                <w:lang w:val="ru-RU"/>
              </w:rPr>
              <w:t>«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Техническим регламентам по требованиям к бумажным и химическим волокнистым изделиям бытового и санитарно-гигиенического назначения», утвержденным Постановлением Правительства Республики Армения № 1546-Н от 19 октября 2006 года.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C7C0FB" w14:textId="73FA68A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43348E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3D71F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08831" w14:textId="4BDBA25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95A807" w14:textId="12EDBC4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5BE16B" w14:textId="09AC10E3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E3ADA6" w14:textId="792246E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71FBCDDC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694070" w14:textId="3686E54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D9CFDF" w14:textId="35525F3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33761300/1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0866EC" w14:textId="61D6E01B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 xml:space="preserve">Бумажные </w:t>
            </w:r>
            <w:r w:rsidRPr="00264AB5">
              <w:rPr>
                <w:rFonts w:ascii="GHEA Grapalat" w:hAnsi="GHEA Grapalat"/>
                <w:sz w:val="16"/>
                <w:szCs w:val="16"/>
              </w:rPr>
              <w:lastRenderedPageBreak/>
              <w:t>полотенца двухслойные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4731DC0" w14:textId="56579C87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Двухслойная или трехслойная бумага шириной 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не менее 22 см, цилиндрической формы, вертикальная, одобренная для санитарно-гигиенических целей. Безопасность, упаковка и маркировка соответствуют «Техническому регламенту о требованиях к бумажным и химическим волокнистым изделиям для бытового и санитарно-гигиенического применения», утвержденному Постановлением Правительства Республики Армения № 1546-Н от 19 октября 2006 года.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91509" w14:textId="1659878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B8BC48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1BF0F8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F839A1" w14:textId="3836F72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C79FAA" w14:textId="22207783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453638" w14:textId="536D982D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3DC6AE" w14:textId="2E5F581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После вступления Соглашения в силу, </w:t>
            </w: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каждый раз в течение 3 рабочих дней после получения заказа от Заказчика.</w:t>
            </w:r>
          </w:p>
        </w:tc>
      </w:tr>
      <w:tr w:rsidR="00264AB5" w:rsidRPr="005417C0" w14:paraId="65F252F3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156A27" w14:textId="2F4C790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6567A" w14:textId="7072638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33191320/2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8046E9" w14:textId="5D8A3E7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5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883ECE9" w14:textId="1DDE7FD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крышкой, не менее 5 л, прозрачный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49013" w14:textId="4C40E49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7CBD1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13037F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79C845" w14:textId="002C4B0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04F48E" w14:textId="41F346E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26BE3B" w14:textId="379390E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5CC4B0" w14:textId="767B3E4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4C2080FE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652B44" w14:textId="2ECCF0A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399443" w14:textId="54C81A7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33191320/3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F9AFE5" w14:textId="304CE4E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1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CAFE98C" w14:textId="35D2A70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1 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9F6D08" w14:textId="035B6C2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26CF8E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59F8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961B3" w14:textId="295530A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575EB5E" w14:textId="2CC96B7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D338BB" w14:textId="43EEFD7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3457FE" w14:textId="122BC7B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4323AEF9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016253" w14:textId="666BDC2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25B9A8" w14:textId="51B97DB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33191320/4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8504204" w14:textId="3ED9F41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3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1F61D01" w14:textId="77965E6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3 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C34F95" w14:textId="5B715C1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D0E504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BC9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4115FB" w14:textId="14DC8E6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7D5" w14:textId="7351764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D15D6A" w14:textId="24A611C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F99DB3" w14:textId="4362DD8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132A0319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6338" w14:textId="77E3041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77303D" w14:textId="2294167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33191320/5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826648" w14:textId="1EB69CA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крышкой/ведро/ 10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51E5023" w14:textId="5AFB2CC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10 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F51CB7" w14:textId="6A15B89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5B75B0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DFA5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67656" w14:textId="1E7424A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46A053" w14:textId="4DB665D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817D53" w14:textId="428C3AE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B1A595" w14:textId="2A86C59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37CF6C0D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591E0" w14:textId="748EA18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7A1644" w14:textId="6F32AA3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39221190/1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B50B03" w14:textId="72D45B2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Контейнер для воды с ручкой 50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A0F877A" w14:textId="29384BF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контейнер для воды с крышкой 50 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CD34E1" w14:textId="36AA3D5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72623E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2FE1CD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F66A49" w14:textId="474BB03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585341" w14:textId="1BAA435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7EAB33" w14:textId="36A47ED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7A7B0D" w14:textId="7AD1E8D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336C321A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710FC2" w14:textId="4981178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64192" w14:textId="7A0B576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39221220/1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BE4B70" w14:textId="03A87D9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Сухая стирка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85EFFAF" w14:textId="4002A3A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Стирально-сушильная машина в открытом состоянии: не менее 180 см, ширина: не менее 54 см, высота: не менее 109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83B956" w14:textId="3F7B604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9ED23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B29D6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40D394" w14:textId="7D38C89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01B0A1" w14:textId="464B26D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E1DE7D" w14:textId="20F6F2F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213E9F" w14:textId="059E372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6DE6CEBD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CAEF34" w14:textId="49AA553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477CF9" w14:textId="2248318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39221350/1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D92498D" w14:textId="10FBC6B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Одноразовый стаканчик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31B9871" w14:textId="7B6BAE8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Одноразовый бумажный стаканчик, не менее 150 мл.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B42F33" w14:textId="1BE07D9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836CA8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EC1431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F6741" w14:textId="5B30E07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B8FF14" w14:textId="665763D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1E93A2" w14:textId="0842DC1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1280DF" w14:textId="345864C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068F61D7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961FDF" w14:textId="02318B5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1878C" w14:textId="76A41E7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39221350/2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CA0862" w14:textId="083F9DB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Одноразовый стаканчик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969B1CA" w14:textId="724CE5F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Одноразовый бумажный стаканчик, не менее 330 мл.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D663FC" w14:textId="4806CDC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6669A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5B1AA7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A6A68" w14:textId="3F8453F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710DCC" w14:textId="40810D2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2B01E3" w14:textId="4932330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F40C7A" w14:textId="15F2680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5A216248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92D74" w14:textId="5F9C0DD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18566" w14:textId="0D9E274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39221430/1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A74DC2" w14:textId="298F402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i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Губка для чистки стекла с длинным стержнем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2B91255" w14:textId="65DA660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Чистящая часть двусторонняя, губка и резина, ширина 30 см, длина стержня 100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0EFDD" w14:textId="54D5DA8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FED8D5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164A0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E5B11" w14:textId="25B859D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C86848" w14:textId="59BE1B1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55421B" w14:textId="65B00A8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D60F9B" w14:textId="356B827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33D3098B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44E1B" w14:textId="22142A0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53580" w14:textId="085465C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39221480/1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126B95" w14:textId="44BBC8B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Туалетная щетка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AF16537" w14:textId="3A7DFAB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Пластиковая щетка со стойкой, длина щетки не менее 30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C4CF1D" w14:textId="63BCC61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A6718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20293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988CF" w14:textId="41CCD57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D24B02" w14:textId="5DC3DCC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947574" w14:textId="1632152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6AA1EE" w14:textId="4E80C71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15B2CEF2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21EA6B" w14:textId="35CC508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2AEB4E" w14:textId="39294BF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39221490/1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91E068" w14:textId="502093C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i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Губка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7EF74FF" w14:textId="5A120F4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Губка для мытья посуды. Марка "</w:t>
            </w:r>
            <w:r w:rsidRPr="00264AB5">
              <w:rPr>
                <w:rFonts w:ascii="GHEA Grapalat" w:hAnsi="GHEA Grapalat"/>
                <w:sz w:val="16"/>
                <w:szCs w:val="16"/>
              </w:rPr>
              <w:t>Vileda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" или аналогичная.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6849C2" w14:textId="2D35591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25943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874B9C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6C8BA4" w14:textId="4D4E6CD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3608F8" w14:textId="63476C5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02C545" w14:textId="3D3E3EC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56C43A" w14:textId="02222F8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2DA96B6A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B9E6A5" w14:textId="5196F17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D1FB6C" w14:textId="37E5D87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34921440/1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A7098A" w14:textId="5303784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Ведро с педалью 60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8E3D3B2" w14:textId="4CB640D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Ведро на подставке 60 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3D166D" w14:textId="3D0C6AE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92275F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D1DD6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6E68AC" w14:textId="3E357B3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23E5C" w14:textId="39D709C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0F523F" w14:textId="56A90BF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D31A6C" w14:textId="1402FEC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7EB8256A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8A949A" w14:textId="391B418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3C2A4" w14:textId="7C1F898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34921440/2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FF0098" w14:textId="4821D7F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Ведро с педалью 20 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8151A04" w14:textId="5D19D9A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gramStart"/>
            <w:r w:rsidRPr="00264AB5">
              <w:rPr>
                <w:rFonts w:ascii="GHEA Grapalat" w:hAnsi="GHEA Grapalat"/>
                <w:sz w:val="16"/>
                <w:szCs w:val="16"/>
              </w:rPr>
              <w:t>предназначено</w:t>
            </w:r>
            <w:proofErr w:type="gramEnd"/>
            <w:r w:rsidRPr="00264AB5">
              <w:rPr>
                <w:rFonts w:ascii="GHEA Grapalat" w:hAnsi="GHEA Grapalat"/>
                <w:sz w:val="16"/>
                <w:szCs w:val="16"/>
              </w:rPr>
              <w:t xml:space="preserve"> для мусора.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406B5" w14:textId="1FEED82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D24651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04EDE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E7263" w14:textId="6E2381E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B734B5" w14:textId="5CB5268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6DB715" w14:textId="5F93E34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B15645C" w14:textId="0CEBAC1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06BF0C42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0476B" w14:textId="61415949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40D413" w14:textId="7F11E35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39513200/1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4AEA6" w14:textId="7F4E9963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Коврик с шкивом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80FA1DE" w14:textId="311A08C1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Двухслойные салфетки, малый размер, плотность на 1 м² бумаги 20 г, в коробках по 100 штук, изготовлены из мягкой бумаги. Безопасность, маркировка и упаковка соответствуют Постановлению Правительства Республики Армения № 1546-Н от 19 октября 2006 г.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16769" w14:textId="4D50CEA3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A915F7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BC7103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8301E" w14:textId="063FDDEB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6AD94D" w14:textId="47CB70E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1F0FC0" w14:textId="0DD1F6C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5AC1C1C" w14:textId="444262DD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3B29960A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45E849" w14:textId="09A49D4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6ED2E16" w14:textId="7D18673E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34331400/1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0DB53F" w14:textId="35F8C0E4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Маленький пороговый коврик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546626C" w14:textId="0CAD1197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Резиновая подошва, плотный ворс, высота ворса 10 мм, бордовый, темно-зеленый или серый, 50*70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A9655" w14:textId="36F5D69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63790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AE4C61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50080" w14:textId="78E4BF8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E1117C" w14:textId="08D0C77D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687381" w14:textId="2541281C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23CAD8" w14:textId="2542079E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76979363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6DCD3E" w14:textId="08E5082D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67B052" w14:textId="619224BB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34331400/2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4E409BD" w14:textId="3921657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Большой пороговый коврик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D3639B8" w14:textId="22470066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Резиновая подошва, плотный ворс, высота ворса 10 мм, бордовый, темно-зеленый или серый, 120*90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510B0D" w14:textId="6D76CC6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21EF4E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E6474B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49FEC8" w14:textId="4F0C77BF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C02648" w14:textId="17C7351E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897A03" w14:textId="47BA2B4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11AA77A" w14:textId="2182F60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6DC1F144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FE3347" w14:textId="2EFA642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0208FA" w14:textId="168454C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39711270/1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F4505" w14:textId="3335FDA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Электроплитка одинарная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0A60E86" w14:textId="18C6D0C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Электрическая швабра, одноместная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88105C" w14:textId="02C4BEC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E85FA1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A984E6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C2420" w14:textId="2CFA9F5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E2BEC8" w14:textId="035F331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BDF2B8" w14:textId="589C609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15649F" w14:textId="63BF4E7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3A80BDF1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519ECF" w14:textId="2501DE6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A4654A0" w14:textId="5607354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39711270/2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294768" w14:textId="6AAE592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Электроплитка двойная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CBB8EF8" w14:textId="279BD2A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Электрическая швабра, двухместная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68AE9D" w14:textId="639BEDC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FF93E1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D8E639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4D71F" w14:textId="56D20EB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BDA5DE" w14:textId="30D43D3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90F4D1" w14:textId="0EAA19B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0CAE20" w14:textId="31FBCC2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05806526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03A8DB" w14:textId="55C66E8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71BF63" w14:textId="73F2452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39713410/2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C80D1D" w14:textId="07A32FC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Комплект с ситечком для ведра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A97F6EE" w14:textId="69F47E5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Набор для уборки пола: ведро с всасыванием, ручка </w:t>
            </w:r>
            <w:proofErr w:type="gramStart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с</w:t>
            </w:r>
            <w:proofErr w:type="gramEnd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щеткой, высокого качества, емкость 5-10 л, вращающаяся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E8BA38" w14:textId="57B3924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3C9AD6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0CC8D3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8149A1" w14:textId="550C33D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F26C73" w14:textId="008A019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372BC7" w14:textId="25C0522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974D61" w14:textId="6DEEFD5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63E25C4C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B50D4A" w14:textId="268A155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CBA959" w14:textId="48BEBA8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39811100/1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D2C9087" w14:textId="631F579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Освежитель воздуха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ABD8334" w14:textId="0652BA1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Освежитель воздуха, аэрозоль, с морским ароматом, 500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5F18E3" w14:textId="2A032B2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4AA2BE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522A9E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9AFD5" w14:textId="3549084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B86AC" w14:textId="578128A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0A5DE9" w14:textId="612F01A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2C17CEC" w14:textId="59FDBC6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После вступления Соглашения в силу, каждый раз в течение 3 рабочих дней после получения заказа от </w:t>
            </w: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Заказчика.</w:t>
            </w:r>
          </w:p>
        </w:tc>
      </w:tr>
      <w:tr w:rsidR="00016263" w:rsidRPr="005417C0" w14:paraId="3D2EF83A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FBC565" w14:textId="56BDB4B3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D0A236" w14:textId="53518B29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39831242/1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4EBC875" w14:textId="2351FF6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Стиральный порошок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277211D" w14:textId="75D16E7C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gramStart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Белый или светло-желтый или цветной гранулированный порошок, массовая доля порошка не более 5%, </w:t>
            </w:r>
            <w:r w:rsidRPr="00264AB5">
              <w:rPr>
                <w:rFonts w:ascii="GHEA Grapalat" w:hAnsi="GHEA Grapalat"/>
                <w:sz w:val="16"/>
                <w:szCs w:val="16"/>
              </w:rPr>
              <w:t>pH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: 7,5-11,5, массовая доля солей фосфорной кислоты не более 22%, пенообразующая способность (для малопенящихся средств) не более 200 мм, стабильность пены не более 0,3 единиц, моющая способность не менее 85%, отбеливающая способность (для средств, содержащих химические отбеливатели) не менее 80%, ГОСТ 25644-96.</w:t>
            </w:r>
            <w:proofErr w:type="gramEnd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Безопасность, маркировка и упаковка в соответствии с «Поверхностно-активными веществами и поверхностно-активными моющими и чистящими средствами, емкость 500 г. в упаковке»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3E14C7" w14:textId="1B9E5A6E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AFD575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9CDF12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2668DD" w14:textId="28B028C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91D062" w14:textId="02F6B71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F4213B" w14:textId="54C3BACC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ABC846" w14:textId="418A316C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7930ABA7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F597E5" w14:textId="7ED8FBD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D10953" w14:textId="42E90C2F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39831243/1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5FACE4" w14:textId="61028B5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Автоматический стиральный порошок 5 кг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5AE62AD" w14:textId="3D91D544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gramStart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Белый или светло-желтый или цветной гранулированный порошок, массовая доля порошка не более 5%, </w:t>
            </w:r>
            <w:r w:rsidRPr="00264AB5">
              <w:rPr>
                <w:rFonts w:ascii="GHEA Grapalat" w:hAnsi="GHEA Grapalat"/>
                <w:sz w:val="16"/>
                <w:szCs w:val="16"/>
              </w:rPr>
              <w:t>pH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: 7,5-11,5, массовая доля солей фосфорной кислоты не более 22%, пенообразующая способность (для малопенящихся средств) не более 200 мм, стабильность пены не более 0,3 единиц, моющая способность не менее 85%, отбеливающая способность (для средств, содержащих химические отбеливатели) не менее 80%, ГОСТ 25644-96.</w:t>
            </w:r>
            <w:proofErr w:type="gramEnd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Безопасность, маркировка и упаковка в соответствии с «Поверхностно-активными веществами и поверхностно-активными моющими и чистящими средствами, емкость 5 кг</w:t>
            </w:r>
            <w:proofErr w:type="gramStart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в</w:t>
            </w:r>
            <w:proofErr w:type="gramEnd"/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упаковке»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0C7777" w14:textId="146E2E9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FEA5E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DF05B2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A46B9" w14:textId="7D6F411F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A7DE82" w14:textId="4D4C37D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0FD6A8" w14:textId="21DA4A0C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AA2B4" w14:textId="0BFD4F4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01B92166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3624D2" w14:textId="2CF525A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2F6F92" w14:textId="5E65A28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39831245/1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D8015F" w14:textId="0EA9E08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Жидкое мыло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AA67BCC" w14:textId="3FDD0AF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Высокое качество, в емкостях по 5 и 2 литра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E80E22" w14:textId="5086716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732411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3B6170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5E78C" w14:textId="5C65000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060A1E1" w14:textId="44B52D2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2EFB2B" w14:textId="6AFA010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6696EF" w14:textId="389F9DD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3F79C39B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42FFFA" w14:textId="2F6D6AE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62DCF5" w14:textId="061B919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39831280/1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C38A41" w14:textId="3E752AE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Жидкость для мытья стекол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CE114E6" w14:textId="07BE4E3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Жидкость для мытья стекла в емкостях по 500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B801E" w14:textId="5832DF8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9EBA18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55F13B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1414FE" w14:textId="2161BBD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5FC5D" w14:textId="223C0C6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5F3614" w14:textId="5E2CB14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AA833F" w14:textId="6D86BFF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2D9D21F6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51E23B" w14:textId="61F6C3D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D1DF" w14:textId="6C3AE95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39831278/1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6002B8" w14:textId="06B0ACF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Чистящий порошок/тряпки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8CD75D0" w14:textId="3BBEB6D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Дезинфицирующее средство, отбеливающий порошок в пластиковой коробке 0,5 кг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D7552" w14:textId="0667092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FA8C93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FCFAC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FEE575" w14:textId="21E67E1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5899B" w14:textId="4F7D985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6CB974" w14:textId="3D26F4C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136F2F" w14:textId="4424434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0F777491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2CA394" w14:textId="3EC6FFA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C03A3" w14:textId="048E410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39831282/1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7457C3" w14:textId="698FA76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 xml:space="preserve">Небольшие </w:t>
            </w:r>
            <w:r w:rsidRPr="00264AB5">
              <w:rPr>
                <w:rFonts w:ascii="GHEA Grapalat" w:hAnsi="GHEA Grapalat"/>
                <w:sz w:val="16"/>
                <w:szCs w:val="16"/>
              </w:rPr>
              <w:lastRenderedPageBreak/>
              <w:t>тряпки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D21E439" w14:textId="1AA11BD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lastRenderedPageBreak/>
              <w:t>Bingo или аналогичный продукт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D1BED" w14:textId="1DB111D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515F0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074C91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108E2" w14:textId="100EBBA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8E6E0A" w14:textId="4A01A9F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20485B" w14:textId="4EBC113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84A9EB" w14:textId="0D81A15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После вступления Соглашения в силу, </w:t>
            </w: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каждый раз в течение 3 рабочих дней после получения заказа от Заказчика.</w:t>
            </w:r>
          </w:p>
        </w:tc>
      </w:tr>
      <w:tr w:rsidR="00264AB5" w:rsidRPr="005417C0" w14:paraId="33B4A406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BF8A22" w14:textId="10A6F1C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2321AD" w14:textId="5A0788C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39831283/1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CFD645" w14:textId="0E8D5E2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Тряпки для пола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DF796D1" w14:textId="31B58F6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Размер: 40×40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1AA38" w14:textId="58861BE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CBD519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BB071C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0C8DA6" w14:textId="2E03B23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A2CFED" w14:textId="4EF7A87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0FA0E6" w14:textId="12E60D1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9C5D50" w14:textId="24D8915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042B9F4A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054B7A" w14:textId="55C2C4C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2D643B" w14:textId="08DA1BB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39836000/1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6B0E44" w14:textId="17576FC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Более обычные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4FC01B7" w14:textId="472810B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Проще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DA9E4D" w14:textId="0A38BD3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F7BB20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D29B96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77E9E" w14:textId="354618B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B144ED" w14:textId="362F4A5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ADDD30" w14:textId="01C1D06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30B50E8" w14:textId="6D6BCB8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3203CDEB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A3340A" w14:textId="5D2F799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1028B8" w14:textId="0157ECB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39835000/1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FF6E074" w14:textId="02F2732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Тряпки для деревянного пола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D0D9229" w14:textId="77A80EC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деревянный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AD2ECD" w14:textId="5096AFD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E92458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2434D0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0AD82B" w14:textId="0D32C82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813C3D5" w14:textId="447E608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4CB6E5" w14:textId="3F4A259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F1133F9" w14:textId="1A90BFB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10A03B71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8A2736E" w14:textId="7035BA9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B32FE87" w14:textId="584409B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19431710/1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E5B6A64" w14:textId="5C2C6FD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Толстые нитки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40D6701" w14:textId="2A6DE61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Толстая белая нить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3561B0" w14:textId="5721F18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F16BFC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C89497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F929DE" w14:textId="1750D0E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1C7E849" w14:textId="3E17894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273307" w14:textId="27F937D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3DD6CB4" w14:textId="1EDEFF0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5925CBAF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1D68FE1" w14:textId="126B225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5A9B0E" w14:textId="3311E13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39132220/1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1FB4CB6" w14:textId="0B72DD1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Вешалка для бумажных полотенец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0BAE027" w14:textId="145AE74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Длина 1000 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35D937" w14:textId="37B8693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DACA6D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94ACD2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B6E821" w14:textId="71CF636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9F40CC8" w14:textId="6BEB836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9B49D9" w14:textId="451D76B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A6CC09B" w14:textId="1660120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5D2F64F3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B257162" w14:textId="3C24E11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7BBA1B" w14:textId="6DDC59F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39831277/1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39F813D" w14:textId="65F6E01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Контейнер для спиртового геля на стену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92DDC6D" w14:textId="5025B8D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Настенный, с винтами, пластиковый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6DFE37" w14:textId="69CFA79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BE5BCB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D47675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D115C8" w14:textId="3135D64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3D8B19" w14:textId="7EA0CF0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0E1813" w14:textId="7A32ADE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BE4A26" w14:textId="05478FC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646FFE1C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B5A2AEC" w14:textId="796AED6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2D919F" w14:textId="1623B4A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44411741/1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38848F" w14:textId="3C0E897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Сиденье для унитаза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B424F46" w14:textId="11AF45B2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Настенный, с винтами, пластиковый, емкость 250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E7E46F" w14:textId="4109F5C5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332C0D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2DAB43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10208E" w14:textId="11D2A32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2BD9AAF" w14:textId="25648D8E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E42722" w14:textId="1D97518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1BE1673" w14:textId="511EC8A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4B805363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45CB443" w14:textId="58CA80F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7C2976" w14:textId="6BC23D2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39722400/2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D4F5369" w14:textId="06C7252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Карниз для штор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73F97D3" w14:textId="147F025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Карниз для ванной комнаты, металлический, 200</w:t>
            </w:r>
            <w:r w:rsidRPr="00264AB5">
              <w:rPr>
                <w:rFonts w:ascii="GHEA Grapalat" w:hAnsi="GHEA Grapalat"/>
                <w:sz w:val="16"/>
                <w:szCs w:val="16"/>
              </w:rPr>
              <w:t>x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>240 мм, в комплекте с креплением к карнизу.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B0215E" w14:textId="3A6181E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FCD0F7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E967F2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45B56A" w14:textId="3122940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B4D58C9" w14:textId="2504CC7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53D01E" w14:textId="4424DF9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763D21B" w14:textId="55A2DFC6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1C9D4703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A12FD6" w14:textId="1694F2E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0B4E6E7" w14:textId="6B369FF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30192800/1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70B14AC" w14:textId="484AC35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Пищевая бумага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F24BB6A" w14:textId="202E6C5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Самоклеящаяся бумага.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369C6F" w14:textId="4A3962A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1C40BD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EC7A83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24C3FD" w14:textId="35D624C4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7F96EE" w14:textId="646F9E0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CDF004" w14:textId="290F1A8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7DB534" w14:textId="4378D98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625CB9A1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180642" w14:textId="734D452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B5084B" w14:textId="76639E3F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33141156/1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0BDCEA" w14:textId="3DF56CAC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Одноразовые прозрачные перчатки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426FBA2" w14:textId="3470E45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Одноразовые прозрачные перчатки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907501" w14:textId="5A931300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E58A92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01C966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981709" w14:textId="489BA51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B88AF7" w14:textId="0E3CC90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B7DF47" w14:textId="4CF92753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1FD6D74" w14:textId="0D6678D1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264AB5" w:rsidRPr="005417C0" w14:paraId="212A46A3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2B486FC" w14:textId="1619D5AD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2AB24A6" w14:textId="782711A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33721100/1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A9C97F" w14:textId="1C72034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Одноразовая бритва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EA3FB23" w14:textId="41CB2A4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Одноразовая бритва </w:t>
            </w:r>
            <w:r w:rsidRPr="00264AB5">
              <w:rPr>
                <w:rFonts w:ascii="GHEA Grapalat" w:hAnsi="GHEA Grapalat"/>
                <w:sz w:val="16"/>
                <w:szCs w:val="16"/>
              </w:rPr>
              <w:t>BIG</w:t>
            </w:r>
            <w:r w:rsidRPr="00264AB5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аналогичная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E613B4" w14:textId="372A02CB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8EBDC0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125507" w14:textId="7777777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54C522" w14:textId="2A8C2EE7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41B9027" w14:textId="2F359F5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760A19" w14:textId="372F06BA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6E4A6F" w14:textId="2221EEE8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После вступления Соглашения в силу, каждый раз в течение 3 рабочих дней после получения заказа от </w:t>
            </w: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Заказчика.</w:t>
            </w:r>
          </w:p>
        </w:tc>
      </w:tr>
      <w:tr w:rsidR="00016263" w:rsidRPr="005417C0" w14:paraId="134B565F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0AC2E8" w14:textId="5EF01C8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DE412F4" w14:textId="3C831AE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33721300/1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B7D7DB" w14:textId="43ED5F9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Бритва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7A64068" w14:textId="77777777" w:rsidR="00264AB5" w:rsidRPr="00264AB5" w:rsidRDefault="00264AB5" w:rsidP="00264AB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Бритва-режущее устройство:</w:t>
            </w:r>
          </w:p>
          <w:p w14:paraId="14E0D5C3" w14:textId="4001D024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Лезвия из нержавеющей стали, скорость вращения 7200 </w:t>
            </w:r>
            <w:proofErr w:type="gramStart"/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об</w:t>
            </w:r>
            <w:proofErr w:type="gramEnd"/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/</w:t>
            </w:r>
            <w:proofErr w:type="gramStart"/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мин</w:t>
            </w:r>
            <w:proofErr w:type="gramEnd"/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аккумулятор 200 мАч.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754E38" w14:textId="38A2E2C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66C8B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BBF0529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35C8B0" w14:textId="5F9A7CA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60FD1F" w14:textId="0AD6EBE3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DB91C3" w14:textId="7224206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573B74A" w14:textId="6EFB1CED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21434436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3CBCCAF" w14:textId="44AD701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C7847B1" w14:textId="4CB1A5CD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44411100/7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631D47" w14:textId="07AD7F6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Смеситель с ручным управлением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E670DAD" w14:textId="49D8B94F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Назначение: Используется в медицинских учреждениях, где важно избегать контакта рук с водой для поддержания санитарно-гигиенических условий. • Конструкция: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Длинный рычаг управления (15–20 см), облегчающий управление с помощью локтя.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Коррозионностойкий материал: нержавеющая сталь или бронза.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Подвесная система регулирования расхода и температуры воды. • Технические характеристики: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Материалы: нержавеющая сталь (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AISI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304 или 316).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Давление воды: 0,5–8 бар.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Ограничение температуры: 5–80 °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C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.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Экономия воды: 5–6 литров/мин благодаря специальному вентилятору.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Тип установки: настольный или настенный.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479531" w14:textId="331C3B9C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</w:t>
            </w:r>
            <w:r w:rsidR="00016263"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омплект</w:t>
            </w:r>
          </w:p>
          <w:p w14:paraId="72847A5D" w14:textId="04F33C09" w:rsidR="00264AB5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F573DCA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EA5FE7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6DDB83" w14:textId="4EF15124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38B0C14" w14:textId="32919B5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5B2CCA" w14:textId="17006FEF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CD20CD5" w14:textId="06D2E0D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4FBAA637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9C0863" w14:textId="1AC2B00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FA70EA" w14:textId="39E840EE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44411100/8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1CAAEA0" w14:textId="5E63BBF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Смеситель с датчиком движения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79A265D" w14:textId="5C6E2F36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Назначение: Используется для обеспечения автоматизированных санитарных условий. • Конструкция: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Инфракрасный датчик для обнаружения приближения руки.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Антибактериальное покрытие: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Литий-ионный или корпус из нержавеющей стали. • Технические характеристики: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Источник питания: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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Батарея (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DC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6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V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):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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Подключение к сети (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AC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220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V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):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Рабочая зона: 5–15 см (зона чувствительности датчика):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Давление воды: 0,5–7 бар (бар):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Расход воды: 5 л/мин: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Регулировка температуры: Вариант: механическая или электронная регулировка: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Степень защиты: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IP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65 - защита от влаги и пыли. • Особенности: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Специальный регулятор для контроля потока воды.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Автоматическое отключение через 30 секунд бездействия. • Сенсорный смеситель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Gunther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. Этот смеситель из нержавеющей стали подходит для раковин и обеспечивает гигиеничное использование благодаря сенсорному управлению. • Сенсорный смеситель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Accoona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A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9020. </w:t>
            </w:r>
            <w:proofErr w:type="gramStart"/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>Произведен</w:t>
            </w:r>
            <w:proofErr w:type="gramEnd"/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на российско-китайском совместном производстве в соответствии с европейскими стандартами. </w:t>
            </w:r>
            <w:r w:rsidRPr="00264AB5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lastRenderedPageBreak/>
              <w:t>Покрытие хромированное, что обеспечивает высокую износостойкость.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BE8964" w14:textId="412953D9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A97F5F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882245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97AB33" w14:textId="2C88116B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28FA037" w14:textId="6307863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B022BE7" w14:textId="32B4F972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D5B3987" w14:textId="63D261DB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23FB7717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034BE0" w14:textId="7B110AB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782A054" w14:textId="57D3F374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39721510/1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4D62B9" w14:textId="3AA39A49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Проточный водонагреватель (бойлер)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68D1337D" w14:textId="7E004135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Проточный водонагреватель: Тип водонагревателя: Проточный. Мощность: 3,3 кВт и более. Производительность: 4 л/мин и более. Установка водонагревателя: на раковине. Напряжение сети: 220 В. Сетевой кабель в комплекте: да. Товар должен быть новым, неиспользованным, упаковка не повреждена, и в течение всего периода поставки должны соблюдаться надлежащие условия хранения.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B12BE9" w14:textId="7B7EB326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E59E4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FB6E46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C2433A" w14:textId="47EDF5F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099F312" w14:textId="1900E76D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D0EBBB4" w14:textId="52BB046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943AAC8" w14:textId="6BA4F26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47074818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4D26E25" w14:textId="0F01FE0B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7D84075" w14:textId="5A7BA26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39721510/2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E2D9920" w14:textId="33A769AE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Электрический водонагреватель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6584B8C" w14:textId="6E356900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Водонагреватель - Электрический режим нагрева - Мощность 7,25 кВт - Расход воды 12 л/мин - Душевые принадлежности - Защита от перегрева: Да - Ограничение температуры нагрева - Способ настенного монтажа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571B7D" w14:textId="468340D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CC67E40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E6300B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CE0B30" w14:textId="428BFEE0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D8FE735" w14:textId="31F362F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A5D3FD" w14:textId="6128243F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8C274CB" w14:textId="5C037D8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016263" w:rsidRPr="005417C0" w14:paraId="7EDDB118" w14:textId="77777777" w:rsidTr="00264AB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E3473B3" w14:textId="0FBDA56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D476A34" w14:textId="797E3115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Calibri"/>
                <w:color w:val="403931"/>
                <w:sz w:val="16"/>
                <w:szCs w:val="16"/>
              </w:rPr>
            </w:pPr>
            <w:r w:rsidRPr="00264AB5">
              <w:rPr>
                <w:rFonts w:ascii="GHEA Grapalat" w:hAnsi="GHEA Grapalat" w:cs="Calibri"/>
                <w:color w:val="403931"/>
                <w:sz w:val="16"/>
                <w:szCs w:val="16"/>
              </w:rPr>
              <w:t>44482300/1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7C20E01" w14:textId="3E208558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64AB5">
              <w:rPr>
                <w:rFonts w:ascii="GHEA Grapalat" w:hAnsi="GHEA Grapalat"/>
                <w:sz w:val="16"/>
                <w:szCs w:val="16"/>
              </w:rPr>
              <w:t>Огнетушитель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5AA01048" w14:textId="002F79D8" w:rsidR="00016263" w:rsidRPr="00264AB5" w:rsidRDefault="00264AB5" w:rsidP="00264AB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огнетушитель 2-3 кг порошка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9D84C7" w14:textId="3DEAEFBB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FBB257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4F58A98" w14:textId="77777777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D2E500" w14:textId="67AB678A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7A80D89" w14:textId="6BE458CD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64AB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1C2720" w14:textId="322FACA1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415AEBE" w14:textId="69FE7593" w:rsidR="00016263" w:rsidRPr="00264AB5" w:rsidRDefault="00016263" w:rsidP="00264AB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264AB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</w:tbl>
    <w:p w14:paraId="517F54EE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производителя</w:t>
      </w:r>
      <w:proofErr w:type="gramStart"/>
      <w:r w:rsidRPr="008749D1">
        <w:rPr>
          <w:rFonts w:ascii="GHEA Grapalat" w:hAnsi="GHEA Grapalat"/>
          <w:sz w:val="16"/>
          <w:szCs w:val="16"/>
          <w:lang w:val="ru-RU"/>
        </w:rPr>
        <w:t xml:space="preserve"> ,</w:t>
      </w:r>
      <w:proofErr w:type="gramEnd"/>
      <w:r w:rsidRPr="008749D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</w:t>
      </w:r>
      <w:proofErr w:type="gramStart"/>
      <w:r w:rsidRPr="008749D1">
        <w:rPr>
          <w:rFonts w:ascii="GHEA Grapalat" w:hAnsi="GHEA Grapalat"/>
          <w:sz w:val="16"/>
          <w:szCs w:val="16"/>
          <w:lang w:val="ru-RU"/>
        </w:rPr>
        <w:t>.</w:t>
      </w:r>
      <w:proofErr w:type="gramEnd"/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proofErr w:type="gramStart"/>
      <w:r w:rsidRPr="008749D1">
        <w:rPr>
          <w:rFonts w:ascii="GHEA Grapalat" w:hAnsi="GHEA Grapalat"/>
          <w:sz w:val="16"/>
          <w:szCs w:val="16"/>
          <w:lang w:val="ru-RU"/>
        </w:rPr>
        <w:t>п</w:t>
      </w:r>
      <w:proofErr w:type="gramEnd"/>
      <w:r w:rsidRPr="008749D1">
        <w:rPr>
          <w:rFonts w:ascii="GHEA Grapalat" w:hAnsi="GHEA Grapalat"/>
          <w:sz w:val="16"/>
          <w:szCs w:val="16"/>
          <w:lang w:val="ru-RU"/>
        </w:rPr>
        <w:t>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8749D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8749D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8749D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</w:t>
      </w:r>
      <w:proofErr w:type="gramStart"/>
      <w:r w:rsidRPr="008749D1">
        <w:rPr>
          <w:rFonts w:ascii="GHEA Grapalat" w:hAnsi="GHEA Grapalat"/>
          <w:sz w:val="16"/>
          <w:szCs w:val="16"/>
          <w:lang w:val="ru-RU"/>
        </w:rPr>
        <w:t>предлагаемых</w:t>
      </w:r>
      <w:proofErr w:type="gramEnd"/>
      <w:r w:rsidRPr="008749D1">
        <w:rPr>
          <w:rFonts w:ascii="GHEA Grapalat" w:hAnsi="GHEA Grapalat"/>
          <w:sz w:val="16"/>
          <w:szCs w:val="16"/>
          <w:lang w:val="ru-RU"/>
        </w:rPr>
        <w:t xml:space="preserve">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</w:t>
      </w:r>
      <w:proofErr w:type="gramStart"/>
      <w:r w:rsidRPr="008749D1">
        <w:rPr>
          <w:rFonts w:ascii="GHEA Grapalat" w:hAnsi="GHEA Grapalat"/>
          <w:sz w:val="16"/>
          <w:szCs w:val="16"/>
          <w:lang w:val="ru-RU"/>
        </w:rPr>
        <w:t>представляет Покупатель имеет</w:t>
      </w:r>
      <w:proofErr w:type="gramEnd"/>
      <w:r w:rsidRPr="008749D1">
        <w:rPr>
          <w:rFonts w:ascii="GHEA Grapalat" w:hAnsi="GHEA Grapalat"/>
          <w:sz w:val="16"/>
          <w:szCs w:val="16"/>
          <w:lang w:val="ru-RU"/>
        </w:rPr>
        <w:t xml:space="preserve">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8749D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8749D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8749D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3772F" w14:textId="77777777" w:rsidR="00B1112D" w:rsidRDefault="00B1112D" w:rsidP="008749D1">
      <w:r>
        <w:separator/>
      </w:r>
    </w:p>
  </w:endnote>
  <w:endnote w:type="continuationSeparator" w:id="0">
    <w:p w14:paraId="411FEE9F" w14:textId="77777777" w:rsidR="00B1112D" w:rsidRDefault="00B1112D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algun Gothic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679AC" w14:textId="77777777" w:rsidR="00B1112D" w:rsidRDefault="00B1112D" w:rsidP="008749D1">
      <w:r>
        <w:separator/>
      </w:r>
    </w:p>
  </w:footnote>
  <w:footnote w:type="continuationSeparator" w:id="0">
    <w:p w14:paraId="03C69171" w14:textId="77777777" w:rsidR="00B1112D" w:rsidRDefault="00B1112D" w:rsidP="008749D1">
      <w:r>
        <w:continuationSeparator/>
      </w:r>
    </w:p>
  </w:footnote>
  <w:footnote w:id="1">
    <w:p w14:paraId="1B3F24CD" w14:textId="77777777" w:rsidR="00B61003" w:rsidRDefault="00B61003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hideSpellingErrors/>
  <w:hideGrammatical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6263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56C62"/>
    <w:rsid w:val="00264AB5"/>
    <w:rsid w:val="00282230"/>
    <w:rsid w:val="00287F39"/>
    <w:rsid w:val="002A173C"/>
    <w:rsid w:val="002B4F42"/>
    <w:rsid w:val="002C194B"/>
    <w:rsid w:val="002C337B"/>
    <w:rsid w:val="002C3AB6"/>
    <w:rsid w:val="002E6ECF"/>
    <w:rsid w:val="00305708"/>
    <w:rsid w:val="00321821"/>
    <w:rsid w:val="00322CF6"/>
    <w:rsid w:val="00350D50"/>
    <w:rsid w:val="003556AF"/>
    <w:rsid w:val="00373CC8"/>
    <w:rsid w:val="00383B26"/>
    <w:rsid w:val="003900C9"/>
    <w:rsid w:val="00392DEE"/>
    <w:rsid w:val="003B3317"/>
    <w:rsid w:val="003D38AD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F086F"/>
    <w:rsid w:val="004F7439"/>
    <w:rsid w:val="00507F7C"/>
    <w:rsid w:val="00511C97"/>
    <w:rsid w:val="005123D2"/>
    <w:rsid w:val="0052006A"/>
    <w:rsid w:val="005301DB"/>
    <w:rsid w:val="00530A85"/>
    <w:rsid w:val="0053509F"/>
    <w:rsid w:val="005417C0"/>
    <w:rsid w:val="0054639D"/>
    <w:rsid w:val="00547793"/>
    <w:rsid w:val="0055628A"/>
    <w:rsid w:val="005671F5"/>
    <w:rsid w:val="00592EDE"/>
    <w:rsid w:val="00594AAE"/>
    <w:rsid w:val="005F3619"/>
    <w:rsid w:val="00604198"/>
    <w:rsid w:val="00620922"/>
    <w:rsid w:val="006915CC"/>
    <w:rsid w:val="006A1542"/>
    <w:rsid w:val="006A15F8"/>
    <w:rsid w:val="006A24D0"/>
    <w:rsid w:val="006B379B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95A0D"/>
    <w:rsid w:val="007D1362"/>
    <w:rsid w:val="007D479A"/>
    <w:rsid w:val="007E1F6F"/>
    <w:rsid w:val="007E653C"/>
    <w:rsid w:val="007F4847"/>
    <w:rsid w:val="0080663E"/>
    <w:rsid w:val="00810DDC"/>
    <w:rsid w:val="008520A8"/>
    <w:rsid w:val="008749D1"/>
    <w:rsid w:val="00876A0D"/>
    <w:rsid w:val="008811D9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A13B73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AF7BD9"/>
    <w:rsid w:val="00B1112D"/>
    <w:rsid w:val="00B26AB9"/>
    <w:rsid w:val="00B333C8"/>
    <w:rsid w:val="00B433A7"/>
    <w:rsid w:val="00B44F24"/>
    <w:rsid w:val="00B61003"/>
    <w:rsid w:val="00B62FCF"/>
    <w:rsid w:val="00B77BAB"/>
    <w:rsid w:val="00B85CC0"/>
    <w:rsid w:val="00B97FD9"/>
    <w:rsid w:val="00BF1A8B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2681"/>
    <w:rsid w:val="00DD587C"/>
    <w:rsid w:val="00E069A7"/>
    <w:rsid w:val="00E54D95"/>
    <w:rsid w:val="00E60B7F"/>
    <w:rsid w:val="00E62AE0"/>
    <w:rsid w:val="00E6357F"/>
    <w:rsid w:val="00E64908"/>
    <w:rsid w:val="00E81E2F"/>
    <w:rsid w:val="00E85F2F"/>
    <w:rsid w:val="00E91CD3"/>
    <w:rsid w:val="00E92886"/>
    <w:rsid w:val="00EB0711"/>
    <w:rsid w:val="00EE61E3"/>
    <w:rsid w:val="00F1659F"/>
    <w:rsid w:val="00F21ABF"/>
    <w:rsid w:val="00F34CFA"/>
    <w:rsid w:val="00F420B0"/>
    <w:rsid w:val="00F51B96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,Char Char Char Char Char Char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  <w:style w:type="character" w:customStyle="1" w:styleId="19">
    <w:name w:val="Основной текст с отступом Знак1"/>
    <w:aliases w:val="Char Знак1,Char Char Char Char Знак1"/>
    <w:basedOn w:val="a0"/>
    <w:semiHidden/>
    <w:rsid w:val="00B6100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,Char Char Char Char Char Char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  <w:style w:type="character" w:customStyle="1" w:styleId="19">
    <w:name w:val="Основной текст с отступом Знак1"/>
    <w:aliases w:val="Char Знак1,Char Char Char Char Знак1"/>
    <w:basedOn w:val="a0"/>
    <w:semiHidden/>
    <w:rsid w:val="00B6100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D557C-8B19-43F8-960B-A2FF75B2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19</Pages>
  <Words>6344</Words>
  <Characters>36161</Characters>
  <Application>Microsoft Office Word</Application>
  <DocSecurity>0</DocSecurity>
  <Lines>301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2020-08-06T06:58:00Z</cp:lastPrinted>
  <dcterms:created xsi:type="dcterms:W3CDTF">2026-03-03T10:12:00Z</dcterms:created>
  <dcterms:modified xsi:type="dcterms:W3CDTF">2026-03-03T13:24:00Z</dcterms:modified>
</cp:coreProperties>
</file>