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Կյուվետների շտատիվ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Կյուվետների շտատիվ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բյուրետ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շարժական դարակ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տարաներ խցանով,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Միկրոփորձանոթների թերմոթափահարիչ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Թափահարիչի շտատիվներ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աշխատանքային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մլ ՊՇՌ միկրոփորձանոթներ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Հավաքման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Սպինային մաքրման աշտարակներ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Սպինային մաքրման աշտարակներ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20 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Կյուվետների շտատիվ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նախատեսված 10մմ չափով կյուվետների համար։ 16-ակոսանի, բարձր որակի պլաստիկ, ավտոկլավվող։ Երկարությունը մոտ 210 մմ, լայնությունը մոտ 70 մմ, բարձրությունը մոտ 38 մմ։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Կյուվետների շտատիվ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նախատեսված 10մմ չափով կյուվետների համար։ 12-ակոսանի, բարձր որակի պլաստիկ։ Երկարությունը մոտ 170 մմ, լայնությունը մոտ 50 մմ, բարձրությունը մոտ 15 մմ։ Տուփում 5 հատ։ 1 տուփը համարժեք է 1 հատին ։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տարբեր նյութերի նկատմամբ կայուն, բարելավված լուսաչափական հատկություններով։ Կյուվետների բարելավված ձևը և պատի փոքր հաստությունը ապահովում են բարձր ջերմափոխանակության հնարավորություն, ինչը հանգեցնում է լուսաչափական չափումների ընթացքում նմուշի ավելի հաստատուն ջերմաստիճանի։
Նյութը՝ ապակե-թափանցիկ պոլիստիրեն (PS)
կիրառելի ալիքի երկարության միջակայք՝ 340-ից մինչև 900 նմ մարման արժեքների շատ ցածր տատանումներով,
ուղու երկարություն՝ մոտ 10 մմ
արտաքին չափսեր՝ մոտ 12.5 x 12.5 x 45 մմ
մատակարարվում է տուփերով, յուրաքանչյուրում՝ 100 նույնական կյուվետներ։ Կյուվետի ծավալը մինչև 1,6 մլ։
1 տուփը համապատասխանում է 1 հատին։
Ապրանքը պետք է լինի եվրոպական
արտադրության, բարձր որակի։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Eppendorf կամ Soccorex:
Բարձր ճշտության մեխանիկական կարգավորմամբ ավտոմատ պիպետների հավաքածու, եվրոպական արտադրության, որը ներառում  է  պիպետների հետևյալ չափերը քանակներով՝
-100-1000 մկլ 1 հատ, ճշտությունը՝ ±2.5 - ±0,6 %
 - 10-100 մկլ 1 հատ, ճշտությունը՝ ±1,6 - ±0,8 %
- 0.5-10 մկլ 1 հատ, ճշտությունը՝ ±4.0 - ±0,5 %
- Ծայրակալների տուփ յուրաքանչյուր պիպետի համար մեկական՝ 10, 200 և 1000 մկլ, ավտոկլավվող են։ Արտադրված են ISO 9001 որակի կառավարման համակարգի համաձայն
- 4 պիպետի համար նախատեսված շտատիվ, 1 հատ
Պիպետները պետք է ունենան 5 տարվա գործարանային երաշխիք։ Պետք է ունենան հեշտ և արագ ստուգաչափման համակարգ և լինեն ավտոկլավվող, քիմիական նյութերի նկատմամբ կայուն՝ ուժեղ թթու, հիմք։ 
Հավաքածուն համարժեք է 1 հատին: 
Առկա է արտադրողի հավաստագիևը։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բյուրետ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բյուրետ՝ շշային կափարիչով բյուրետ, որը համապատասխանում է ապակե բյուրետների համար նախատեսված A դասի սխալանքի սահմաններին` համաձայն DIN EN ISO 385 ստանդարտի: Բացի այդ, այն առանձնանում է հեշտ տիտրմամբ, կոմպակտ դիզայնով, գերազանց ճշգրտությամբ, փոխարինելի չափիչ միավորով և լրացուցիչ համակարգչային ինտերֆեյսով: Այն տալիս է արագ և հուսալի տիտրման համար, նույնիսկ սահմանափակ տարածքում և անկախ առկա էլեկտրական միացումներից՝ լաբորատորիայում, արտադրության մեջ կամ դաշտում:
Այն պետք է ներառի շշին ամրացնելու պարզ և արդյունավետ դիզայն տարբեր չափերի ադապտերներով:
Պետք է ունենա առանձին կոճակներ՝ միացման/անջատման, դադարի և CLEAR-ի համար՝ էկրանը ջնջելու և գործառույթները ընտրելու համար:
Աշխատանքային ծավալը՝ մինչև 50 մլ,
ջերմաստիճանը +15°C-ից մինչև +40°C (59°F-ից մինչև 104°F)
Գոլորշու ճնշումը մինչև 500 մբար,
Մածուցիկությունը մինչև 500 մմ²/վ
Բարձրությունը՝ ծովի մակարդակից առավելագույնը 3000 մ
Հարաբերական խոնավությունը՝ 20%-ից մինչև 90%,
Ճշգրտություն` ±30 մկլ
Տատանման գործակից` ±10 մկլ
Ադապտատոր` GL 32, S 40, NS 29/32
Ներծծող խողովակի երկարությունը՝ 170–330 մմ
Սնուցում՝ 2 x AAA 1.5 V մարտկոցներ
ներառված են երեք PP թելային ադապտերներ, որակի վկայական, FED-ից պատրաստված լցման խողովակ, շրջանառվող խողովակ, երկու գունավոր լույսից պաշտպանող պատուհաններ, մարտկոցներ։
Ազատ պտտվող փականի բլոկ, GL 45 պտտման ադապտեր
Տիտրացման խողովակը հորիզոնական և ուղղահայաց կարգավորվող է՝ ճկուն դիրքավորման համար
Պետք է հարմար լինի քանդելու և մաքրման համար
Կարող է տրամաչափվել առանց հավելյալ գործիքների
Պետք է ունենա հնարավորություն տրամաչափման ժամկետի պահպանման համար։  
Ընթացիկ ցուցադրված արժեքը պետք է պահպանվի ավտոմատ կանգով
Կարգավորելի է մինչև երեք տասնորդական նիշի ցուցադրմամբ։
Ապրանքը պետք է քիմիական նյութերի նկատմամբ բարձր կայունությամբ, լինի նոր, բարձր որակի,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շարժական դարակ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18/10 չժանգոտվող պողպատ (18% Cr + 11% Ni);
Հղկված հակամագնիսական մակերես;
Ամուր եռակցված կառուցվածք;
2 պտտվող անիվները՝ արգելակներով;
Յուրաքանչյուր դարակի՝ մոտ 800 x 500 մմ, առավելագույն բեռ՝ 40 կգ/դարակ; ընդհանուր՝ 2 դարակ;
Չափսեր մոտ՝ Երկարություն x Լայնություն x Բարձրություն, մմ - 900 x 600 x 940:
Ապրանքը պետք է քիմիական նյութերի նկատմամբ բարձր կայունությամբ, լինի նոր, բարձր որակի,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սալիկ, որը պետք է ունենա հետևյալ բնութագրերը՝
Լայնություն (արտաքին) մինչև 630 մմ,
Երկարություն (արտաքին) մինչև 360 մմ,
Բարձրություն (արտաքին) մինչև 150 մմ,
Տարբերակ ֆիլտրով ուղղանկյուն,
Թվային Կառավարման համակարգով,
Պատյանի նյութ՝ Ալյումին,
Քաշ առնվազն 16 կգ,
Քաշը փաթեթավորմամբ 18 կգ,
Ջեռուցման հզորություն 2000 Վտ,
Թիթեղի չափս առնվազն՝ 310 x 620 մմ,
Թիթեղի նյութ՝ կերամիկական ծածկույթով ալյումին,
Ջերմաստիճանի կառավարման լուծաչափ՝ Էկրան 0.1°C, կառավարում 0.5°C,
Ջերմաստիճանի մինչև 350°C,
Ջերմաստիճանի ճշգրտություն ±0.3°C,
Փաթեթավորման չափս մոտ՝ 750 x 430 x բարձրություն 220 մմ։
Ապրանքը պետք է քիմիական նյութերի նկատմամբ բարձր կայունությամբ, լինի նոր, բարձր որակի, եվրոպական արտադրության,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տարաներ խցանով,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մլ աշխատանքային ծավալով բարձր որակի ապակե թափանցիկ սրվակներ։ 
9-425 տեսակի պտուտակային կափարիչով, ծավալի տարբեր չափեր նշումով։ 
Կապույտ պտուտակային կափարիչը անցքով, որի հետ պետք է լինի PTFE պլաստիկ սիլիկոնե միջնորմներով
Պետք է համատեղելի լինեն HPLC, LCMS և GC սարքավորումների նմուշապատրաստման և նմուշների պահպանման համար։ 
Չեն պարունակում տարբեր տեսակի նմուշների հետ ռեակցիայի մեջ մտնող քիմիական նյութեր։ Մատակարարվում է տուփերով, որը համարժեք է 1 հատին։
Յուրաքանչյուր տուփում առկա է 100-ական սրվակ, կափարիչ և սիլիկոնե միջնորմ։ 
Ապրանքը պետք է լինի քիմիական նյութերի նկատմամբ բարձր կայունությամբ, լինի նոր, բարձր որակի, չօգտագործված, իսկ փաթեթը լինի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Միկրոփորձանոթների թերմոթափահարիչ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Ջերմակարգավորվող թափահարիչ՝ նախատեսված մինչև 2 մլ և մինչև 0,2 մլ ծավալով միկրոփորձանոթների համար։ Այն պետք է ապահովի նմուշների ինտենսիվ խառնում սահմանված ջերմաստիճանային կառավարմամբ։ Պետք է ունենա հնարավորություն նմուշները մինչև +4°C սառեցնելու։  LCD էկրանը ցույց է տալիս ջերմաստիճանի, արագության և աշխատանքի ժամանակի նախապես սահմանված և ընթացիկ արժեքները։ Թափահարիչի աշխատանքը պետք է լինի լուռ, չափերը՝ կոմպակտ և ծառայի երկար տարիներ։  Տաքացման և խառնման գործառույթները պետք է լինեն կառավարելի միաժամանակ և անկախ։ Թափահարիչը պետք է ունենա հնարավորթյուն թվով 13 տարբեր  տաքացման և սառեցման բլոկներ։ Այն կիրառվում է՝ գենետիկական վերլուծություն՝ ԴՆԹ-ի, ՌՆԹ-ի անջատման և նմուշների հետագա պատրաստման ժամանակ, ֆերմենտային ռեակցիաների և պրոցեսների կենսաքիմիական ուսումնասիրությունների ժամանակ և այլն։
Տեխնիկական բնութագրեր Ջերմաստիճանի ընտրման միջակայք՝ +4°C-ից +100°C, 
Ջերմաստիճանի կարգավորման միջակայք՝ սենյակային ջերմաստիճանից 15°C-ից ցածր կետից +100°C,
Ջերմաստիճանի կարգավորման քայլւ՝ 0.1°C,
Ջերմաստիճանի կայունություն՝ ±0.1°C,
Ջերմաստիճանի ճշգրտություն՝ +37°C-ում ±0.5°C,
Միջին տաքացման արագությունը՝ +25°C-ից մինչև +100°C՝ 5°C/րոպե,
Միջին սառեցման արագությունը՝ +100°C-ից մինչև +25°C՝ 5°C/րոպե,
Միջին սառեցման արագությունը՝ +25°C-ից մինչև +4°C՝ 1.8°C/րոպե,
Ջերմաստիճանի միատարրությունը բլոկի վրա՝ +4°C-ում ±0.6°C,
Ջերմաստիճանի միատարրությունը բլոկի վրա՝ +37°C-ում ±0.1°C,
Ջերմաստիճանի միատարրությունը բլոկի վրա՝ +100°C-ում ±0.3°C,
Ջերմաստիճանի կարգաբերման գործակցի միջակայք՝ 0.936...1.063 (± 0.063),
Արագության կառավարման միջակայք՝ 250–1400 պտ/ր,
Թվային ժամանակի կարգավորում՝ 1 րոպեից 96 ժամ / ավելացման քայլը՝ 1 րոպե,
Ժամաչափի ձայնային ազդանշան +
Օրբիտալի շառավիղը՝ 2 մմ
LCD էկրան, 16 x 2 նշան,
Մատակարարվում է հարթակի հետ միասին, որը նախատեսված է 20 հատ 0,2 մլ միկրոփորձանոթների և 12 հատ 1,5 մլ միկրոփորձանոթների համար։
Միկրոպրոցեսոր՝ կառավարվող ջերմաստիճանի կառավարման, խառնման արագությանն և աշխատանքային ժամանակի համար։
Առավելագույն անընդհատ աշխատանքային ժամանակ՝ 168 ժամ
Ընդհանուր չափսեր (Լայնություն × Խորություն × Բարձրություն)՝ մոտ 220x240x90 մմ,
Քաշ՝ առնվազն 3.7 կգ
Մուտքային հոսանք/էներգիայի սպառում՝ 12 Վ, 4.9 Ա / 60 Վտ,
Արտաքին սնուցման աղբյուր՝ Մուտքային AC 100–240 Վ; 50/60 Հց; Ելքային DC 12 Վ, BNC լար։
Ապրանքը պետք է լինի եվրոպական արտադրության, բարձր որակի, լինի նոր, չօգտագործված, չպարունակի կիսամաշ դետալներ, իսկ փաթեթը՝ չվնասված և ապահովված համապատասխան պահպանման պայմաններով մատակարարման ամբողջ ընթացքում: Պետք է առկա լինի արտադրողի հավաստագիրը, և մատակարարվի ստուգաչափված վիճակում առկա բոլոր փաստաթղթերով։ Երաշխիք 1 տարի։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ցենտրիֆուգ նախագծված է գենետիկական ինժեներիայի հետազոտությունների համար (ՊՇՌ անալիզների համար): Այս փոքր, կոմպակտ ցենտրիֆուգը նախատեսված է նմուշապատրաստման ժամանակ նյութերի խառնման և միկրոփորձանոթներւմ միկրոքանակների հավաքման։
Պետք է ունենա հետևյալ բնութագրերը՝
Պտտման արագությունը՝ ֆիքսված (50 Հց)  2800 պտ/րոպե և RCF՝ 500g,
Պտտման արագություն (ֆիքսված) (60 Հց) 3500 պտ/րոպե և RCF 700g,
Ընդհանուր չափսեր (Լայնություն × Խորություն × Բարձրություն) մոտ120x170x120 մմ
Զոտ քաշը՝ առնվազն 1.4 կգ,
Էներգիայի սպառում (230 Վ / 120 Վ) 25 Վ (0.1 Ա) / 30 Վ (0.27 Ա)
Նոմինալ աշխատանքային լարում՝ 120 կամ 230 Վ; 50/60 Հց, BNC լար։
Մատակարարվում է ռոտորով, որը պետք է համապատասխանի առանձին 12 հատ 0,5 մլ միկրոփորձանոթի և 12 հատ 0,2 մլ միկրոփորձանոթների համար։ 
Ապրանքը պետք է լինի եվրոպական արտադրության, բարձր որակի, լինի նոր, չօգտագործված, չպարունակի կիսամաշ դետալներ, իսկ փաթեթը՝
չվնասված և ապահովված համապատասխան
պահպանման պայմաններով մատակարարման ամբողջ
ընթացքում: Պետք է առկա լինի արտադրողի հավաստագիրը, և մատակարարվի ստուգաչափված վիճակում առկա բոլոր փաստաթղթերով։ Երաշխիք 1 տարի։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Թափահարիչի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երկու շտատիվ մինչև 15 մլ և մինչև 50 մլ աշխատանքային ծավալով տարաները ինկուբացնելու համար։ 
Շտատիվ	Փորձանոթի աշխատանքային ծավալ, մինչև	Ակոսների քանակ	Ակոսի տրամագիծը (միջինացված)
1	15 մլ	44	17 մմ
2	50 մլ	21	30 մմ
Շտատիվները պետք է լինեն համատեղելի Biosan ES-20/80(C) ջերմակարգավորվող թափահարիչի UP-168 տեսակի հարթակին ամրացնելու համար։ Պետք է լինի պատրաստված չժանգոտվող նյութից, ամուր մետաղական կարկասով։ Տարաների թեքման աստիճանը փոփոխելու հնարավորությամբ բռնակի միջոցով։ 
Հավաքածուն պարունակում է յուրաքանչյուր շտատիվից մեկական։ 1 հավաքածուն համարժեք է 1 հատին։
Ապրանքը պետք է լինի եվրոպական արտադրության, բարձր որակի, լինի նոր, չօգտագործված, չպարունակի կիսամաշ դետալներ, իսկ փաթեթը՝
չվնասված և ապահովված համապատասխան
պահպանման պայմաններով մատակարարման ամբողջ
ընթացքում: Պետք է առկա լինի արտադրողի հավաստագիրը։ Երաշխիք 1 տարի։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աշխատանքային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պահարանը նախատեսված է այնպիսի նմուշների հետ աշխատելու համար, ինչպիսիք են ԴՆԹ/ՌՆԹ պարունակող նմուշները։ Պետք է ունենա ուլտրամանուշակագույն լամպ պարբերաբար ախտահանման համար։ Այն պետք է լինի հարմար լաբորատոր սեղանի վրա տեղադրելու համար։ Պետք է ունենա մետաղական կարկաս, պատերը՝ պլեքսիգլաս, ներկված էմալե մակերեսներ։ ՈՒՄ լամպը պետք է ախտահանի աշխատանքային տարածքը 15-30 րոպե ազդեցության ընթացքում, որը կարգավորվում է թվային ժամանակաչափով՝ քայքայելով առկա ԴՆԹ/ՌՆԹ հատվածներ: Պետք է ունենա լուսային լամպ՝ ապահովելու պատշաճ լուսավորություն։ Պետք է հագեցած լինի հոսքային տիպի մանրէասպան ուլտրամանուշակագույն մաքրող-ռեցիրկուլյատոր AR համակարգով, որն ապահովում է պահարանում մշտական ախտահանում աշխատանքի ընթացքում: Համակարգը բաղկացած է ՈՒՄ լամպից, օդափոխիչից և վերջին սերնդի ֆիլտրերից և ունի այնպիսի տեղադրություն, որի աշխատանքի ժամանակ շահագործողը պաշտպանված ՝ ՈՒՄ ճառագայթների ազդեցությունից։  Օդի վերաշրջանառությունը մեծացնում է ուլտրամանուշակագույն լույսի առավելագույն ազդեցությանը՝ այն դարձնելով բավականաչափ արդյունավետ աղտոտիչ ԴՆԹ/ՌՆԹ մոլեկուլների քայքայման համար։ 
ՈւՄ լամպերը պետք է ունենան միջինը 9000 աշխատանքային ժամ։ Պահարանը պետք է ունենա ավոտմատ անջատման համակարգ ՈւՄ լամպի անջատման, երբ պահարանը բացվի։
Աշխատանքի ընթացքը ապահովվում է ցածր աղմուկով և էներգիայի սպառմամբ։ 
Պատերի նյութը՝ պլեքսիգլաս. պոլիմեթիլ մետակրիլատ ALTUGLAS EX,
Աշխատանքային մակերեսի նյութ՝ չժանգոտվող պողպատ՝ քիմիական նյութերի նկատմամբ բարձր դիմացկունությամբ։ 
Բաց ՈՒՄ լամպ՝ 1 x 25Վ ներկառուցված պահարանում (մանրէասպան UV-C, TUV 25W 1SL/25), ՈւՄ ճառագայթման մակարդակ՝ 18 մՎտ/սմ2/վրկ
Ճառագայթման տեսակ՝ ՈւՄ (λ = 253.7 նմ), օզոնից զերծ
Ուղիղ ՈւՄ ճառագայթման թվային ժամանակի կարգավորում՝ 1 րոպեից 24 ժամ, ավելացման քայլը՝ 1 րոպե,
ՈւՄ-վերաշրջանառող 1x25Վ (արդյունավետություն »99%/ժամ)
Ցերեկային լուսային լամպ (աշխատանքային տարածքի լուսավորության համար) 1 x TLD-15Վ,
Կողային վահանակների հաստությունը՝ առնվազն 4 մմ
Վերին առջևի վահանակի հաստությունը՝ առնվազն 8 մմ,
Օպտիկական թափանցելիություն՝ առնվազն 92%,
ՈւՄ պաշտպանություն »99.90%,
Աշխատանքային տարածք՝ առնվազն 645 × 490 մմ
Բացման չափսեր (ամբողջությամբ բարձրացված պաշտպանիչ էկրան)՝ առնվազն 645 × 165 մմ
Պահարանի ներսում գտնվող էլեկտրական վարդակներ՝ էլեկտրական լարերի մուտք
Ընդհանուր չափսեր (Լայնություն x Խորություն x Բարձրություն)՝ առնվազն 720 × 535 × 555 մմ
Քաշ՝ առնվազն 23 կգ
Էներգիայի սպառում՝ 67 Վտ
Նոմինալ աշխատանքային լարում՝ 100-240 Վ, 50/60 Հց
Ապրանքը պետք է լինի եվրոպական արտադրության, բարձր որակի, լինի նոր, չօգտագործված, չպարունակի կիսամաշ դետալներ, իսկ փաթեթը՝ չվնասված և ապահովված համապատասխան
պահպանման պայմաններով մատակարարման ամբողջ ընթացքում: Մատակարարումը և տեղադրումը, ինչպես նաև անհրաժեշտ միացումները պետք է իրականացվեն մատակարարի կողմից։ Պետք է առկա լինի արտադրողի հավաստագիրը, և մատակարարվի ստուգաչափված վիճակում՝ առկա բոլոր փաստաթղթերով։ Տեղադրելուց և աշխատանքային վիճակի բերելու հետո երաշխիք 1 տարի։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մլ ՊՇՌ միկրոփորձանոթներ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բնական պրոպիլենից։ Պետք է ունենա ամրացված հարթ կափարիչ։ Միկրոպորձանոթները չպետք է պարունակեն  ԴՆԹազ, ՌՆԹազ, մարդու ԴՆԹ և պետք է լինեն ոչ պիրոգեն։ Միկրոփորձանոթները պետք է ունենան բարակ պատեր, որոնք կնպաստեն ջերմության արդյունավետ անցմանը։ 1 հատը համապատասխանում է 10000 ՊՇՌ միկրոփորձանոթի։ Փաթեթավորումը 1000-ական 10 տուփերով։ Մատակարարումը համապատասխան փաստաթղթերով։ Ապրանքը պետք է լինի նոր և չօգտագործված, մատակարարումը պատշաճ պայմաններում։ Առկա լինի արտադրողի հավաստագիր։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Պոլիստիրենային, մանրէազերծ Պետրիի թասեր կափարիչով՝ ստանդարտ մանրէաբանական վերլուծությունների համար։ Օպտիկապես մաքուր, թափանցիկ, մանրէազերծված։ Պետք է ունենա հարթ դարսման մակերեսներ, որոնք կապահովեն բարձր չափային կայունություն և իրար վրա շարելու հնարավորություն։ 
Չափերը՝ 94 x 16 մմ
Մեծ երեսի արտաքին տրամագիծը 93 մմ
Ընդհանուր բարձրությունը 16 մմ
Փոքր երեսի արտաքին տրամագիծը 87 մմ
Զերծ ԴՆԹազ, ՌՆԹազ, ֆերմենտների արգելակիչներից և պիրոգեն նյութերից։ 
Մատակարարումը համապատասխան փաստաթղթերով։ Ապրանքը պետք է լինի նոր և չօգտագործված, մատակարարումը պատշաճ պայմաններում։ Առկա լինի արտադրողի հավաստագիր։ Մատակարարումից առնվազն 1 օր առաջ համաձայնեցնել պատվիրատուի հետ: Փաթեթավորումը 20-ական Պետրիի թասերով։ 1 հատը համապատասխանում է 1 փաթեթին։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Հավաքման փորձանոթ՝ պատրաստված դիմացկուն պոլիպրոպիլենից, Ծավալը 2 մլ: Նախատեսված են կենսաբանական նմուշների, այդ թվում՝ ԴՆԹ-ի, ՌՆԹ-ի և մանրէային նմուշների հավաքման, կայունացման և պահպանման համար կամ հետագա վերլուծությունների համար, ինչպիսիք են՝ սեկվենավորումը, ՊՇՌ-ն և մետագենոմիկան: Կիրառվում է այնպիսի նմուշների համար, ինչպիսիք են՝ արյան, մեզի և հյուսվածքների նմուշներ, այլ կենսաբանական նմուշներ։ Դրանք ապացուցել են իրենց հատկապես արժեքավոր լինելը միկրոբիոմի վերլուծության մեջ՝ ապահովելով մանրէային բազմազանության պահպանումը և նպաստելով մետագենոմիկ ճշգրիտ ուսումնասիրություններին: Ապահովում է նմուշները զերծ լինեն աղտոտիչներից և բարձրացնեն մոլեկուլային վերլուծությունների ճշգրտությունը, այսինքն՝ զերծ է ցանկացած կոնտամինանտներից։  Մատակարարումը տութերով, յուրաքանչյուրում 50 հատ։
Ապրանքը պետք է լինի նոր, չօգտագործված, մանրէազերծ, պատշաճ փաթեթավորմամբ, մատակարարումը՝ պատշաճ պայմաններում։ Առկա լինի արտադրողի հավաստագիրը, որը նախատեսված է նման նմուշների հավաքման և պահպանման համար։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Սպինային մաքրման աշտարակներ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Այն կիրառվում է ՊՇՌ անալիզի նմուշներից ԴՆԹ-ի և/կամ ՌՆԹ-ի մաքրման համար:
Ունի ամուր պոլիպրոպիլենային կառուցվածք և պարունակում է սիլիցիումի մատրիք, որը թույլ է տալիս մաքրել մինչև 25 մկգ ԴՆԹ, և 50 մկգ ՌՆԹ՝ ≥ 25 մկլ էլյուատում: Տարողությունը 900 մկլ: Մատակարարվում է տուփով՝ 100 հատ, որը համապատասխանում է 1 հատին։
Մատակարարումը համապատասխան փաստաթղթերով։ Ապրանքը պետք է լինի նոր և չօգտագործված, բարձր որակը, մատակարարումը պատշաճ պայմաններում։ Առկա լինի արտադրողի հավաստագիր։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Սպինային մաքրման աշտարակներ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Այն կիրառվում է բջջում առկա ԴՆԹ/ՌՆԹ մոլեկուլների անջատման համար։ Կարող է կիրառվել ՊՇՌ անալիզի նմուշներից անջատման համար։
Ունի ամուր պոլիպրոպիլենային կառուցվածք և պարունակում է սիլիցիումի մատրիքս, որը թույլ է տալիս մաքրել մինչև 10 մկգ ԴՆԹ առնվազն 95% արդյունավետությամբ։  էլյուատ ≥ 30 մկլ: 
Անջատված ԴՆԹ հատվածների չափս՝ 100 զույգ հիմք – 10 կբ։
Մատակարարվում է տուփով՝ 50 հատ, որը համապատասխանում է 1 հատին։
Մատակարարումը համապատասխան փաստաթղթերով։ Ապրանքը պետք է լինի նոր և չօգտագործված, մատակարարումը պատշաճ պայմաններում։ Առկա լինի արտադրողի հավաստագիր։ Մատակարարումից առնվազն 1 օր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Շշերը նախատեսված են լաբորատոր լուծույթների, քիմիական նյութերի պահպանման և փոխադրման համար, GԼ 45 կափարիչով: Նյութը՝ բորոսիլիկատ ապակի կամ համարժեք, Ծավալը՝  10000 մլ , Կափարիչի տրամագիծ՝ GLS 45
Ջերմաստիճանային դիմացկունություն՝ մինչև +140°C (կափարիչով), մինչև +500°C (առանց կափարիչի)։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20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Շշերը նախատեսված են լաբորատոր լուծույթների, քիմիական նյութերի պահպանման և փոխադրման համար, GԼ 45 կափարիչով: Նյութը՝ բորոսիլիկատ ապակի կամ համարժեք, Ծավալը՝  20000 մլ , Կափարիչի տրամագիծ՝ GLS 45
Ջերմաստիճանային դիմացկունություն՝ մինչև +140°C (կափարիչով), մինչև +500°C (առանց կափարիչի)։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Կյուվետների շտատիվ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Կյուվետների շտատիվ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բյուրետ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շարժական դարակ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տարաներ խցանով,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Միկրոփորձանոթների թերմոթափահարիչ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Թափահարիչի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ԴՆԹ/ՌՆԹ աշխատանքային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մլ ՊՇՌ միկրոփորձանոթներ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Սպինային մաքրման աշտարակներ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Սպինային մաքրման աշտարակներ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20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