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աշխարհագրության և երկրաբանության ֆակուլտետի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աշխարհագրության և երկրաբանության ֆակուլտետի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աշխարհագրության և երկրաբանության ֆակուլտետի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աշխարհագրության և երկրաբանության ֆակուլտետի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Աշխարհագրության և երկրաբանության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18000 BTU, Ապահովող մակերեսը՝ առնվազն 60-65 մ²,Սառեցման հզորություն առնվազն- 5.3 KW ջեռուցման հզորություն առնվազն-5.9 KW , Գնահատված մուտքային հզորություն առավելագույնը Սառեցման / ջեռուցման 2.5W/ 2․5 WՕդի շրջանառությունը առնվազան -1000 մ³/ժ,Աշխատանքային ջերմաստիճան առնվազն- +50°C/-15°C, , ռեժիմներ՝ սառեցում, տաքացում, ինքնամաքրում,ինքնահալեցում,  էներգախնայողության դաս՝ նվազագույնը A+, գազի տեսակ՝ R410A կամ R32, ներսի բլոկի աղմուկի մակարդակը՝ առավելագույնը ոչ ավել 40դբ, դրսի բլոկի աղմուկի մակարդակը՝ առավելագույնը ոչ ավել 44դբ էլեկտրասնուցման լարումը 220-240Վ/50-60Hz, դրսի բլոկների հիդրոմեկուսացման դասը IPX4, կառավարումը- հեռակառավարման վահանակով: Oդորակիչները պետք է լինեն նոր և չօկտագործված: Տեղափոխումը, բեռնաթափումը, տեղադրումը և միացումները իրականացնում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78-86 x 28-34 x 19-25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