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Մկրատաձև վերելակ /էլեկտրական խառաչո/ բեռնվածությունը 200 կգ, հարթակի բարձրությունը 10մ, շարժվող անիվներով, բարձրացնելու համակարգը հիդրավլիկ, բարձրացման արագությունը 4-8մ, վոլտաժը՝ 200-240 վոլտ, պաշտպանիչ ճաղաշարի բարձրությունը 1-1.5մ: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ՊՈԱԿ-ին և «ՀԵԾԱՆՎԱՅԻՆ ՍՊՈՐՏԻ ՕԼԻՄՊԻԱԿԱՆ ՄԱՆԿԱՊԱՏԱՆԵԿԱՆ ՄԱՐԶԱԴՊՐՈՑ ՊՈԱԿ-ին  ք. Երևան Բագրատունյաց 48 հասցեում
Մինչև մատակարարումը ներկայացված ապրանքի նմուշները համաձայնացնել պատվիրատուի հետ, մատակարարման օրը համաձայնացնել պատվիրատուի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ապարատ՝ IGBT inverter տեխնոլոգիա,
Հզորությունը՝  8.4 կՎԱ = 6.72 կՎտ,Լարումը` 1~220-240 Վ,Հաճախականությունը՝ 50/60 Հց,Եռակցման  հոսանք՝ 15-200 Ա,Առավելագույն եռակցման հոսանք՝ 200 Ա,Աշխատանքային ցիկլը՝ 200 Ա 60 %-ով,LCD էկրան, Lift TIG ֆունկցիայով, VRD ֆունկցիայով,
Բաց շղթայի լարումը` 79 Վ, Էլեկտրոդի տրամագիծը՝ 1,6-4,0 մմ, Պաշտպանության աստիճանը IP21, 1 հատ սաղավարտ, 1 հատ մետաղական խոզանակ, 1 հատ հողանցման սեղմիչ մալուխով, 1 հատ էլեկտրոդի բռնակ մալուխով: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ՊՈԱԿ-ին և «ՀԵԾԱՆՎԱՅԻՆ ՍՊՈՐՏԻ ՕԼԻՄՊԻԱԿԱՆ ՄԱՆԿԱՊԱՏԱՆԵԿԱՆ ՄԱՐԶԱԴՊՐՈՑ ՊՈԱԿ-ին  ք. Երևան Բագրատունյաց 48 հասցեում
Մինչև մատակարարումը ներկայացված ապրանքի նմուշները համաձայնացնել պատվիրատուի հետ, մատակարարման օրը համաձայնացնել պատվիրատուի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հզորություն 350Վտ, պտույտների հաճ. 580-2650պ/ր, պտույտների կարգավորման աստիճան 5, պտույտների կարգավորիչ, այլիկոնի նստեցման անցք 1,0-13մմ, չափսեր 291х183մմ, դաշտի չափսեր 160х160մմ, քաշը 19կգ: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ՊՈԱԿ-ին և «ՀԵԾԱՆՎԱՅԻՆ ՍՊՈՐՏԻ ՕԼԻՄՊԻԱԿԱՆ ՄԱՆԿԱՊԱՏԱՆԵԿԱՆ ՄԱՐԶԱԴՊՐՈՑ ՊՈԱԿ-ին  ք. Երևան Բագրատունյաց 48 հասցեում
Մինչև մատակարարումը ներկայացված ապրանքի նմուշները համաձայնացնել պատվիրատուի հետ, մատակարարման օրը համաձայնացնել պատվիրատուի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Սրող հաստոց՝ հզորությունը	150վտ,պտտման առավելագույն քանակը 2950 պտ/ր, կորպուսի նյութը Ալյումիե, պլաստիկ, քաշը 5 կգ, սնուցումը 220 Վ:
Էլեկտրական սրիչ սպառման գործիքների, դանակների, շեղբերի, փորվածքների, սայրերի և այլնի, ինչպես նաև մետաղական կտորների մանրացման համար: Սարքը հագեցած է հզոր շարժիչով, որի շնորհիվ գործիքը ունի երկար շահագործման ժամկետ և գրեթե բոլոր խնդիրները հաղթահարելու ունակություն :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ՊՈԱԿ-ին և «ՀԵԾԱՆՎԱՅԻՆ ՍՊՈՐՏԻ ՕԼԻՄՊԻԱԿԱՆ ՄԱՆԿԱՊԱՏԱՆԵԿԱՆ ՄԱՐԶԱԴՊՐՈՑ ՊՈԱԿ-ին  ք. Երևան Բագրատունյաց 48 հասցեում
Մինչև մատակարարումը ներկայացված ապրանքի նմուշները համաձայնացնել պատվիրատուի հետ, մատակարարման օրը համաձայնացնել պատվիրատուի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Փականագործական մամլակը փոքր մասերի ամրացման համար է։ Լայն զնդանի շնորհիվ հնարավոր է մասերը մշակել մուրճով։ Մամլակը պատրաստված է բարձրորակ մետաղներից՝ թուջից և պողպատից։ Սեղմման ուժը՝ 2000կգ։ Շուրթերի լայնությունը 20մմ, Զնդանի չափսեր 95×63մմ, Աշխատանքային տիրույթ 125մմ, Քաշը 20կգ, Ամրակն ունի 360° պտտման հնարավորություն։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ՊՈԱԿ-ին և «ՀԵԾԱՆՎԱՅԻՆ ՍՊՈՐՏԻ ՕԼԻՄՊԻԱԿԱՆ ՄԱՆԿԱՊԱՏԱՆԵԿԱՆ ՄԱՐԶԱԴՊՐՈՑ ՊՈԱԿ-ին  ք. Երևան Բագրատունյաց 48 հասցեում
Մինչև մատակարարումը ներկայացված ապրանքի նմուշները համաձայնացնել պատվիրատուի հետ, մատակարարման օրը համաձայնացնել պատվիրատուի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(բաց բերան) նվազագույն չափսը՝ 6 մմ, առավելագույն չափսը՝ 32 մմ,
նյութը՝ cr – v, քանակ՝ 12 հատ, ձևը՝ ուղիղ
քաշը՝ 3 կգ, բանալիների չափսերը՝ 6 x 7 մմ, 8 x 9 մմ, 10 x 11 մմ, 12 x 13 մմ, 14 x 15 մմ, 16 x 17 մմ, 18 x 19 մմ, 20 x 22 մմ, 21 x 23 մմ, 24 x 27 մմ, 25 x 28 մմ, 30 x 32 մմ: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ՊՈԱԿ-ին և «ՀԵԾԱՆՎԱՅԻՆ ՍՊՈՐՏԻ ՕԼԻՄՊԻԱԿԱՆ ՄԱՆԿԱՊԱՏԱՆԵԿԱՆ ՄԱՐԶԱԴՊՐՈՑ ՊՈԱԿ-ին  ք. Երևան Բագրատունյաց 48 հասցեում
Մինչև մատակարարումը ներկայացված ապրանքի նմուշները համաձայնացնել պատվիրատուի հետ, մատակարարման օրը համաձայնացնել պատվիրատուի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 համակցված չափսը՝  30մմ, երկարությունը 384մմ, ձևը՝ ուղիղ, նյութը cr-v քրոմ- վանդիում: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ՊՈԱԿ-ին և «ՀԵԾԱՆՎԱՅԻՆ ՍՊՈՐՏԻ ՕԼԻՄՊԻԱԿԱՆ ՄԱՆԿԱՊԱՏԱՆԵԿԱՆ ՄԱՐԶԱԴՊՐՈՑ ՊՈԱԿ-ին  ք. Երևան Բագրատունյաց 48 հասցեում
Մինչև մատակարարումը ներկայացված ապրանքի նմուշները համաձայնացնել պատվիրատուի հետ, մատակարարման օրը համաձայնացնել պատվիրատուի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 համակցված 32մմ երկարությունը 384մմ, ձևը՝ ուղիղ, նյութը cr-v քրոմ- վանդիում: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ՊՈԱԿ-ին և «ՀԵԾԱՆՎԱՅԻՆ ՍՊՈՐՏԻ ՕԼԻՄՊԻԱԿԱՆ ՄԱՆԿԱՊԱՏԱՆԵԿԱՆ ՄԱՐԶԱԴՊՐՈՑ ՊՈԱԿ-ին  ք. Երևան Բագրատունյաց 48 հասցեում
Մինչև մատակարարումը ներկայացված ապրանքի նմուշները համաձայնացնել պատվիրատուի հետ, մատակարարման օրը համաձայնացնել պատվիրատուի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բանալիների հավաքածու քանակը՝ 9կտ
չափսերը՝ 1.5-10մմ, մետաղը CR-V: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ՊՈԱԿ-ին և «ՀԵԾԱՆՎԱՅԻՆ ՍՊՈՐՏԻ ՕԼԻՄՊԻԱԿԱՆ ՄԱՆԿԱՊԱՏԱՆԵԿԱՆ ՄԱՐԶԱԴՊՐՈՑ ՊՈԱԿ-ին  ք. Երևան Բագրատունյաց 48 հասցեում
Մինչև մատակարարումը ներկայացված ապրանքի նմուշները համաձայնացնել պատվիրատուի հետ, մատակարարման օրը համաձայնացնել պատվիրատուի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Աստղաձև բանալիի համաքածու Աստղաձև Torx բանալիների հավաքածու (9 հատ),Նյութը՝ Cr-V,Չափսը՝ Т-10, Т-15, Т-20, Т-25, Т-27, Т-30, Т-40, Т-45, Т-50, Ձողերը երկարացված, Ջերմամշակված և քրոմապատ, Փաթեթավորված է սահող քարտով: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ՊՈԱԿ-ին և «ՀԵԾԱՆՎԱՅԻՆ ՍՊՈՐՏԻ ՕԼԻՄՊԻԱԿԱՆ ՄԱՆԿԱՊԱՏԱՆԵԿԱՆ ՄԱՐԶԱԴՊՐՈՑ ՊՈԱԿ-ին  ք. Երևան Բագրատունյաց 48 հասցեում
Մինչև մատակարարումը ներկայացված ապրանքի նմուշները համաձայնացնել պատվիրատուի հետ, մատակարարման օրը համաձայնացնել պատվիրատուի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1. Գործիքների արկղ պլաստիկ չափսերը՝ 436 մմ (17"") *220 մմ（8.7""）*205 մմ (8""), նյութը՝ պոլիպրոպիլեն (pp)քաշը՝ 1430 գ,առավելագույն տարողությունը՝ 15 կգ, մետաղական փական, դիմացկուն բռնակ, կափարիչը բաղկացած է երեք պահեստային մասերից, պարունակում է 1 պլաստիկ սկուտեղ:
2.Հարվածայի գալիկոնիչ 680W ավտոմատ գլխիկով 
3.Պտուտակադարձիչի լարումը՝ 20 Վ, արագություն՝ 0-400/0-1500 պտույտ/րոպե,պտտման ուժ՝ 45 Նմ, պատրոնի չափս՝ 0.8-10մմ, պտտման պահի կարգավորիչ՝ 15+1, մեխանիկական կարգավորվող 2 արագություն, սռնակի արգելակման ֆունկցիա, սնուցումը՝ 220-240 Վ  ~ 50/60 Հց,ներկառուցված աշխատանքային լույսը, մարտկոցի հզորության LED ցուցիչը, հավաքածուն իր մեջ ներառում է՝ 2 հատ մարտկոց 2.0 Ա*ժ), 1 հատ լիցքավորիչ , 47 հատ հավելյալ պարագա:
4.Օդային ազդեցության  պտուտակադարձիչ առավելագույն պտտման մոմենտը՝ 1600 Նմ․, ճնշումը՝ 6․2 ատմ․, շպինդելի պտտման արագությունը՝ 4000 պ/ր․, օդի սպառում՝ 256 լ / րոպե․, փամփուշտի չափը՝ 3/4 դյույմ, Քաշը՝ 5.9 կգ:
5.Ճռիկի գլխիկներով հավաքածու
6.Պետաղի գալիկոնների հավաքածու 25կտոր, քաշը՝1.22 կգ, Ծավալը՝ 0.00150000 խմ, Երկաթի գայլիկոններ՝ 25 հատ գերարագ գայլիկոն։ Տրամագիծը՝ 1մմ, 1.5մմ, 2մմ, 2.5մմ, 3մմ, 3.5մմ, 4մմ, 4.5մմ, 5մմ, 5.5մմ, 6մմ, 6.5մմ, 7մմ, 7.5մմ, 8մմ, 8.5մմ, 9մմ, 9.5մմ, 10մմ, 10.5մմ, 11մմ, 11.5մմ, 12մմ, 12.5մմ, 13մմ։
7.Կոնաձև գլխիկներով հավաքածու միացման տրամագիծը՝ 6 մմ, 8 մմ, 10 մմ, Նյութը՝ HSS, Փաթեթավորումը՝ պլաստիկ տուփ, Կոնաձև քայլային գայլիկոնները կիրառվում են պողպատե սալիկի համար (≤ 3 մմ հաստությամբ): Հավաքածուն ներառում է 3 հատ գայլիկոն․, 1 հատ 4-12մմ, 1մմ/քայլ,
1 հատ 4-20մմ, 2մմ/քայլ, 1 հատ 4-32մմ, 2մմ/քայլ։
8.Խառտոցների հավաքածուն ներառում է 5 հատ խարտոց (տափակ, կիսաշրջանաձև, կլոր, եռանկյուն, քառակուսի): Աշխատանքային մասը պատրաստված է բարձրորակ T12 պողպատից։ Էրգոնոմիկ բռնակները հարմարավետ են և չսայթաքող։
9.Օդային ատրճանակ անվադողերի ճնշումը՝12 ատմ․,օդի սպառումը՝ 200 լ / րոպե, օդի միացման տրամագիծը՝ 1 / 4M դյույմ,քաշը՝ 0.55 կգ:
10.Նրբասղոց Երկարություն՝ 300 մմ, բռնակը փափուկ, նյութը պողպատ, բռնակի նյութը պլաստիկ: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ՊՈԱԿ-ին և «ՀԵԾԱՆՎԱՅԻՆ ՍՊՈՐՏԻ ՕԼԻՄՊԻԱԿԱՆ ՄԱՆԿԱՊԱՏԱՆԵԿԱՆ ՄԱՐԶԱԴՊՐՈՑ ՊՈԱԿ-ին  ք. Երևան Բագրատունյաց 48 հասցեում
Մինչև մատակարարումը ներկայացված ապրանքի նմուշները համաձայնացնել պատվիրատուի հետ, մատակարարման օրը համաձայնացնել պատվիրատուի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Կոմպրեսներ անձայն առանց յուղի: Կոմպրեսորային տեսակը` Յուղազերծ համակարգ:Լարում` 220-240 վ.,Հաճախականություն` 50 Հց: Մուտքային հզորությունը` 1200 Վտ:Պտույտների արագություն` 2850 պտույտ / րոպե:Ստացման ծավալ` 50 լ (13.2 Գալ):Աշխատանքային ճնշում` առավելագույն 8 բար. (116psi):Մուտքային արտադրողականոթյուն` 220 լ / րոպե:
Մուտքային արտադրողականոթյուն` 106 լ / րոպե – 7 բարի դեպքում: Աղմուկ` 75 դբ: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ՊՈԱԿ-ին և «ՀԵԾԱՆՎԱՅԻՆ ՍՊՈՐՏԻ ՕԼԻՄՊԻԱԿԱՆ ՄԱՆԿԱՊԱՏԱՆԵԿԱՆ ՄԱՐԶԱԴՊՐՈՑ ՊՈԱԿ-ին  ք. Երևան Բագրատունյաց 48 հասցեում
Մինչև մատակարարումը ներկայացված ապրանքի նմուշները համաձայնացնել պատվիրատուի հետ, մատակարարման օրը համաձայնացնել պատվիրատուի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դարակներով՝ քանակը 97 հատ, տուփը դարակներով, առաջին պահարան - 19 հատ,պտուտակահան՝ sl3x75 մմ, 4x100 մմ, 5x125 մմ, 6x100 մմ, 8x200 մմ, ph1x80 մմ, ph2x100 մմ, ph3x200 մմ - 8 հատ,կոմբինացված բանալիներ՝  6 մմ, 7 մմ, 8 մմ, 9 մմ, 10 մմ, 11 մմ, 12 մմ, 13 մմ, 14 մմ, 15 մմ, 17 մմ - 11 հատ, երկրորդ պահարան՝  7 հատ, համակցված հարթաշուրթ աքցան 8 ″ - 1 հատ, երկար քթով հարթաշուրթ աքցան՝  6 դյույմ - 1 հատ, կողային կտրիչ՝ 7 դյույմ - 1 հատ, հարթ  պտուտակահան՝ 10 դյույմ - 1 հատ, պոմպի հարթաշուրթ աքցան՝ 10 դյույմ - 1 հատ,պողպատե չափիչ ժապավեն՝ 3 մ x 16 մմ - 1 հատ, դանակ - 1 հատ, վերին պահարան՝  70 հատ, պտուտակահանի բիթեր՝  sl3, sl4, sl5, sl6, ph0, ph1, ph2, ph3, pz0, pz1, pz2, pz3, t10, t15, t20, t30, h3, h4, h5, h6 - 20 հատ,1/2 դյույմ վեցանկյուն ռետչե բանալիի գլխիկներ (ճռիկ)՝  8 մմ, 10 մմ, 12 մմ, 13 մմ, 14 մմ, 15 մմ, 16 մմ, 17 մմ, 18 մմ, 19 մմ, 20 մմ, 21 մմ, 22 մմ, 22 մմ, 23 մմ, 24 մմ, 27 մմ, 30 մմ, 32 մմ - 18 հատ,14 դյույմ վեցանկյուն ռետչե բանալիի գլխիկներ (ճռիկ)՝  4 մմ, 4,5 մմ, 5 մմ, 5,5 մմ, 6 մմ, 7 մմ, 8 մմ, 9 մմ, 10 մմ, 11 մմ, 12 մմ, 13 մմ, 14 մմ - 13 հատ, 1/2 դյույմ ռետչե բանալին (ճռիկ) - 1 հատ, 1/4 դյույմ ռետչե բանալին (ճռիկ) - 1 հատ ,1/4 դյույմ մանողի բռնակ - 1 հատ, 1/2 դյույմ երկարացման ձողեր՝  125 մմ (5 դյույմ), 250 մմ (10 դյույմ) - 2 հատ, կայծային վարդակից 1/2 դյույմ՝ 16 մմ և 21 մմ - 2 հատ 1/2 դյույմ ունիվերսալ միացում - 1 հատ, 1/4 դյույմ ունիվերսալ միացում - 1 հատ ,1/2 դյույմ ճկուն բռնակ՝  375 մմ - 1 հատ ,վեցանկյուն բանալիներ՝ 1.5 մմ, 2 մմ, 2.5 մմ, 3 մմ, 4 մմ, 5 մմ, 6 մմ, 8 մմ, 10 մմ - 9 հատ, տուփը մետաղական: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ՊՈԱԿ-ին և «ՀԵԾԱՆՎԱՅԻՆ ՍՊՈՐՏԻ ՕԼԻՄՊԻԱԿԱՆ ՄԱՆԿԱՊԱՏԱՆԵԿԱՆ ՄԱՐԶԱԴՊՐՈՑ ՊՈԱԿ-ին  ք. Երևան Բագրատունյաց 48 հասցեում
Մինչև մատակարարումը ներկայացված ապրանքի նմուշները համաձայնացնել պատվիրատուի հետ, մատակարարման օրը համաձայնացնել պատվիրատուի հետ: Տեղադրումը փորձարկումը իրականացվում է մատակարարի կողմից: Բաշխման ցանկը կտրամադրվի պայմանագրի ստորագրման հաջորդող աշխատանքային օրը: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30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30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30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30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30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30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30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30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30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30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30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30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հաշված 30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գործիքների ― սարքավորումների պահարաններ ― դարսակներ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