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ԴԴ-ԷԱՃԱՊՁԲ-26/04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Դատական դեպարտամենտ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15/1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աթոռների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Դադիվանյան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010511783, 010511787, 010511774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ddgnumner@court.am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Դատական դեպարտամենտ</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ԴԴ-ԷԱՃԱՊՁԲ-26/04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Դատական դեպարտամենտ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Դատական դեպարտամենտ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աթոռների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Դատական դեպարտամենտ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աթոռների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ԴԴ-ԷԱՃԱՊՁԲ-26/04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ddgnumner@court.am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աթոռների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Դատական դեպարտամենտ</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ԴԴ-ԷԱՃԱՊՁԲ-26/04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ԴԴ-ԷԱՃԱՊՁԲ-26/04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«ԴԴ-ԷԱՃԱՊՁԲ-26/04»*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«ԴԴ-ԷԱՃԱՊՁԲ-26/04»*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Երաշխիքային ժամկետը սահմանված է պայմանագրի N 1 հավելվածով` Տեխնիկական բնութագրով: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է համաձայնագիր կնքելու մասին ծանուցումը ստանալու օրվանից հաշված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հինգ թևանի մետաղյա խաչուկով, նստատեղը և թիկնակը` փափուկ՝ 30մմ հաստությամբ սպունգով, պատված կտորով։ Հենակները` պլաստիկ, մեխանիզմը` շարժական, թիկնակը` ցանկացած դիրքում ֆիքսելու հնարավորությամբ: Աթոռի ընդհանուր բարձրությունը` գետնից մինչև թիկնակի վերին հատված (բարձրացված վիճակում)` 110սմ, գետնից մինչև բռնակների վերևի հատված՝ 75սմ, նստատեղի լայնքը՝ 46սմ, թիկնակի լայնքը՝ 43սմ: Գույնը՝ սև: Չափսերի թույլատրելի շեղումը՝ +, - 2%: Ապրանքները պետք է լինեն չօգտագործված: Ապրանքների տեղափոխումը, բեռնաթափումը և հավաքումը (ներառյալ անհրաժեշտ բոլոր նյութերը) իրականացնում է Վաճառողը՝ իր միջոցների հաշվին՝ նախապես Գնորդի հետ համաձայնեցնելով մատակարարման կոնկրետ հասցեն: Ապրանքների համար երաշխիքային ժամկետ է սահմանվում Դատական դեպարտամենտի կողմից ապրանքներն ընդունվելու օրվան հաջորդող օրվանից հաշված առնվազն 1 տարի: Ապրանքների արտաքին տեսքը նախապես համաձայնեցվում է Գնորդի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Թբիլիսյան խճուղի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60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