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համակարգի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համակարգի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համակարգի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համակարգի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Link PS-MLS250 կամ համարժեք`  էլեկտրամագնիսական փականը նախատեսված է մուտքի կառավարման և դռների ավտոմատացման համակարգերում օգտագործելու համար: Ունի մինչև 500 կգ պահող ուժ: Չափսը` 250x25x35 մմ, աշխատանքային լարում, Վ 12, ներս կամ դուրս բացվելը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Link PS-ML280D կամ համարժեք` նախատեսված է երկփեղկ դռներ համար, տիպը էլեկտրոմագնիսական:
Պահող ուժ՝ կգ (ընդհանուր 560 կգ, յուրաքանչյուր դռան հմար 280կգ):
Էլեկտրամատակարարում՝ DC 12V: Հոսանք չլինելու դեպքում ինքնավար բացում է դռները:
Աշխատանքային հոսանք՝ 400 մԱ:
Չափսերը 25*2.8*5սմ:Տեղադրման տեսակ՝ մակերեսային, դեպի դուրս բացվող դռների համար:Մոնտաժման հավաքածուն ներառյալ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Ps-Link PS-DT03EMT կամ համարժեք` 
Հիշողության ծավալ. աջակցում է մինչև 2000 օգտատիրոջ։
Նույնականացման մեթոդներ. դեմքի ճանաչում (դեմքի դետեկտոր), անհպում քարտեր/բանալիների կրիչներ և հպումով գաղտնաբառի մուտքագրում։ usb2.0 account մւտքագրում:
RFID բանալու տեսակ. աշխատում է EM-Marine ձևաչափով՝ 125 կՀց հաճախականությամբ։
Էկրան. սենսորային էկրան՝ կառավարման և կարգավորման համար։
Պաշտպանության աստիճան. կորպուսը պաշտպանված է IP66 ստանդարտով, որը թույլ է տալիս օգտագործել բացօթյա տարածքում։
Անլար ինտերֆեյսներ. ներկառուցված Wi-Fi մոդուլ՝ հեռակառավարման և ցանցային ինտեգրման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Ps-Link PS-OP02H1 կամ համարժեք` 
Տեսակը՝ անհպում ելքի կոճակ։
Կորպուսի նյութը՝ չժանգոտվող պողպատ։
Կառավարում՝ անհպում (ինֆրակարմիր)։
Աշխատանքային ջերմաստիճան՝ -40°C-ից մինչև +50°C։
Թույլատրելի խոնավություն՝ մինչև 90% հարաբերական խոնավություն։Չափսեր՝ 80x32x20 մմ։Կիրառում՝ Մուտքի կառավարում,
 դռների բացում ելքի 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PS-Link Mifare синий / 13.56МГц՝ 
Նույնականացուցիչի տեսակը՝ Mifare RFID բանալիի կրիչ (13.56 ՄՀց):
Ստանդարտ՝ Աշխատում է 13.56 ՄՀց հաճախականությամբ:
Նպատակ՝ Օգտագործել մուտքի կառավարման համակարգերում (ACS):
Ձևաչափ՝ բանալիի կրիչ մետաղական բանալիի օղակով:Գույն՝ Կապույտ։Պատյանի նյութ՝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Ps-Link PS-ML280C կամ համարժեք՝ 
Նպատակը՝ L-աձև ամրացում 280 կգ էլեկտրամագնիսական կողպեքների համար (օրինակ՝ PS-ML280LED):
Նյութը՝ ալյումին (ապահովում է ամրություն և թեթևություն):
Կիրառություն՝ Հարմար է ներս բացվող դռների վրա տեղադրելու համար կամ այն դեպքերում, երբ դռան շրջանակը բավականաչափ լայն չէ անմիջական ամրացման համար:
Հատկանիշներ՝ Ամրապնդված կառուցվածք՝ երկարատև շահագործման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Ինդուկցիոն, RRP10-4-10-012D տեսակի,12 վոլտ, 12 կոնտակտ, 10 ամպեր: Միացման բնիկը ներառյալ (ցոկոլ)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