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система учета посещаемости и рабочего времени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Թաշչյան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ԵՊՀ-ԷԱՃԱՊՁԲ-26/68</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система учета посещаемости и рабочего времени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система учета посещаемости и рабочего времени</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система учета посещаемости и рабочего времени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учёта посещаемости и рабочего времени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учёта посещаемости и рабочего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учёта посещаемости и рабочего времени в соответствии с техническими характеристиками устройства и пакетом программного обеспечения устройства, представляемыми согласно Приложению 1.
Технические характеристики представлены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учёта посещаемости и рабочего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