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ՀՄԱԿ-ԷԱՃԱՊՁԲ-26/02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ՔԵՎՕՐՔ ԵՎ ԱՆԻԹԱ ՓԱԿՈՒՄԵԱՆՆԵՐԻ ՀԻՇԱՏԱԿԻ ՀԻՍՈՒՍԻ ՄԱՆՈՒԿՆԵՐ ԱԿ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գ. Մյասնիկյան, փ. Բաղրամյան, շ.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«ՔԵՎՕՐՔ ԵՎ ԱՆԻԹԱ ՓԱԿՈՒՄԵԱՆՆԵՐԻ ՀԻՇԱՏԱԿԻ «ՀԻՍՈՒՍԻ ՄԱՆՈՒԿՆԵՐ» ԱՌՈՂՋՈՒԹՅԱՆ ԿԵՆՏՐՈՆ ՓԲԸ» ՓԲԸ-Ի ԿԱՐԻՔՆԵՐԻ ՀԱՄԱՐ ԲԵՆԶԻՆԻ ՁԵՌՔԲԵՐՈՒՄ ՀՄԱԿ-ԷԱՃԱՊՁԲ-26/02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mmc.arman@mail.ru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ՔԵՎՕՐՔ ԵՎ ԱՆԻԹԱ ՓԱԿՈՒՄԵԱՆՆԵՐԻ ՀԻՇԱՏԱԿԻ ՀԻՍՈՒՍԻ ՄԱՆՈՒԿՆԵՐ ԱԿ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ՀՄԱԿ-ԷԱՃԱՊՁԲ-26/02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ՔԵՎՕՐՔ ԵՎ ԱՆԻԹԱ ՓԱԿՈՒՄԵԱՆՆԵՐԻ ՀԻՇԱՏԱԿԻ ՀԻՍՈՒՍԻ ՄԱՆՈՒԿՆԵՐ ԱԿ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ՔԵՎՕՐՔ ԵՎ ԱՆԻԹԱ ՓԱԿՈՒՄԵԱՆՆԵՐԻ ՀԻՇԱՏԱԿԻ ՀԻՍՈՒՍԻ ՄԱՆՈՒԿՆԵՐ ԱԿ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«ՔԵՎՕՐՔ ԵՎ ԱՆԻԹԱ ՓԱԿՈՒՄԵԱՆՆԵՐԻ ՀԻՇԱՏԱԿԻ «ՀԻՍՈՒՍԻ ՄԱՆՈՒԿՆԵՐ» ԱՌՈՂՋՈՒԹՅԱՆ ԿԵՆՏՐՈՆ ՓԲԸ» ՓԲԸ-Ի ԿԱՐԻՔՆԵՐԻ ՀԱՄԱՐ ԲԵՆԶԻՆԻ ՁԵՌՔԲԵՐՈՒՄ ՀՄԱԿ-ԷԱՃԱՊՁԲ-26/02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ՔԵՎՕՐՔ ԵՎ ԱՆԻԹԱ ՓԱԿՈՒՄԵԱՆՆԵՐԻ ՀԻՇԱՏԱԿԻ ՀԻՍՈՒՍԻ ՄԱՆՈՒԿՆԵՐ ԱԿ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«ՔԵՎՕՐՔ ԵՎ ԱՆԻԹԱ ՓԱԿՈՒՄԵԱՆՆԵՐԻ ՀԻՇԱՏԱԿԻ «ՀԻՍՈՒՍԻ ՄԱՆՈՒԿՆԵՐ» ԱՌՈՂՋՈՒԹՅԱՆ ԿԵՆՏՐՈՆ ՓԲԸ» ՓԲԸ-Ի ԿԱՐԻՔՆԵՐԻ ՀԱՄԱՐ ԲԵՆԶԻՆԻ ՁԵՌՔԲԵՐՈՒՄ ՀՄԱԿ-ԷԱՃԱՊՁԲ-26/02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ՀՄԱԿ-ԷԱՃԱՊՁԲ-26/02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mmc.arman@mail.ru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«ՔԵՎՕՐՔ ԵՎ ԱՆԻԹԱ ՓԱԿՈՒՄԵԱՆՆԵՐԻ ՀԻՇԱՏԱԿԻ «ՀԻՍՈՒՍԻ ՄԱՆՈՒԿՆԵՐ» ԱՌՈՂՋՈՒԹՅԱՆ ԿԵՆՏՐՈՆ ՓԲԸ» ՓԲԸ-Ի ԿԱՐԻՔՆԵՐԻ ՀԱՄԱՐ ԲԵՆԶԻՆԻ ՁԵՌՔԲԵՐՈՒՄ ՀՄԱԿ-ԷԱՃԱՊՁԲ-26/02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ՔԵՎՕՐՔ ԵՎ ԱՆԻԹԱ ՓԱԿՈՒՄԵԱՆՆԵՐԻ ՀԻՇԱՏԱԿԻ ՀԻՍՈՒՍԻ ՄԱՆՈՒԿՆԵՐ ԱԿ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ՀՄԱԿ-ԷԱՃԱՊՁԲ-26/02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ՀՄԱԿ-ԷԱՃԱՊՁԲ-26/02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«ՀՄԱԿ-ԷԱՃԱՊՁԲ-26/02»*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ՔԵՎՕՐՔ ԵՎ ԱՆԻԹԱ ՓԱԿՈՒՄԵԱՆՆԵՐԻ ՀԻՇԱՏԱԿԻ ՀԻՍՈՒՍԻ ՄԱՆՈՒԿՆԵՐ ԱԿ ՓԲԸ*  (այսուհետ` Պատվիրատու) կողմից կազմակերպված` ՀՄԱԿ-ԷԱՃԱՊՁԲ-26/02*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«ՀՄԱԿ-ԷԱՃԱՊՁԲ-26/02»*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ՔԵՎՕՐՔ ԵՎ ԱՆԻԹԱ ՓԱԿՈՒՄԵԱՆՆԵՐԻ ՀԻՇԱՏԱԿԻ ՀԻՍՈՒՍԻ ՄԱՆՈՒԿՆԵՐ ԱԿ ՓԲԸ*  (այսուհետ` Պատվիրատու) կողմից կազմակերպված` ՀՄԱԿ-ԷԱՃԱՊՁԲ-26/02*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«ՔԵՎՕՐՔ ԵՎ ԱՆԻԹԱ ՓԱԿՈՒՄԵԱՆՆԵՐԻ ՀԻՇԱՏԱԿԻ «ՀԻՍՈՒՍԻ ՄԱՆՈՒԿՆԵՐ» ԱՌՈՂՋՈՒԹՅԱՆ ԿԵՆՏՐՈՆ ՓԲԸ» ԲԵՆԶԻՆԻ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ցուցանիշները` Օկտանային թիվը 91,Խտությունը 150 C-ում` ոչ ավել 775կգ/մ3, բենզոլի ծավալային մասը 1%, ստանդարտը` ՀՀ կառավարության որոշում 16.06.2005թ. N 894-ն Տեխնիկական կանոնակարգ, պայմանական նշանները`վախենում է կրակից, տեղափոխման անվտանգությունը` հրավտանգ,  անվտանգությունը`շրջակա  միջավայրի  համար` կապարի պարունակությունը՝ ոչ ավելի 0.005 գ/լ, տեսքը` մաքուր և պարզ, մատակարարումը` կտրոնային: Բենզալցակայնը պետք է մոտ լինի Արմավիրի մարզ, գ. Մյասնիկյան, Բաղրամյան 32  հասցեին «ՔԵՎՕՐՔ ԵՎ ԱՆԻԹԱ ՓԱԿՈՒՄԵԱՆՆԵՐԻ ՀԻՇԱՏԱԿԻ «ՀԻՍՈՒՍԻ ՄԱՆՈՒԿՆԵՐ» ԱՌՈՂՋՈՒԹՅԱՆ ԿԵՆՏՐՈՆ ՓԲԸ-ին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հունիսի 30 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