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ՄՍԾ 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ՄԻԱՍՆԱԿԱՆ ՍՈՑԻԱԼԱԿԱՆ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համակարգչի ներքին կոշտ սկավառակների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Գագիկ Ջանջուղազյան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060654066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gagik.janjughazyan@socservice.am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ՄԻԱՍՆԱԿԱՆ ՍՈՑԻԱԼԱԿԱՆ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ՄՍԾ 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ՄԻԱՍՆԱԿԱՆ ՍՈՑԻԱԼԱԿԱՆ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ՄԻԱՍՆԱԿԱՆ ՍՈՑԻԱԼԱԿԱՆ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համակարգչի ներքին կոշտ սկավառակների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ՄԻԱՍՆԱԿԱՆ ՍՈՑԻԱԼԱԿԱՆ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համակարգչի ներքին կոշտ սկավառակների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ՄՍԾ 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gagik.janjughazyan@socservice.am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համակարգչի ներքին կոշտ սկավառակների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ՄԻԱՍՆԱԿԱՆ ՍՈՑԻԱԼԱԿԱՆ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ՄՍԾ 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ՄՍԾ 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«ՄՍԾ 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«ՄՍԾ 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ՄԻԱՍՆԱԿԱՆ ՍՈՑԻԱԼԱԿԱՆ ԾԱՌԱՅՈՒԹՅՈՒՆ*  (այսուհետ` Պատվիրատու) կողմից կազմակերպված` ՄՍԾ 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ՄԻԱՍՆԱԿԱՆ ՍՈՑԻԱԼԱԿԱՆ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ներքին կոշտ սկավառակ 3.5՛՛,  Հիշողության ծավալը նվազագույնը 500GB •/SATA / • Տեսակը՝ HDD պտտման արագությունը - 7200պտ/ր,  Ապրանքները պետք է լինեն չօգտագործված գործարանային նոր փաթեթավորմամբ: *Ապրանքների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ներքին  կոշտ սկավառակ 3.5՛՛, • Հիշողության ծավալը նվազագույնը 2TB, Տեսակը՝ HDD, պտտման արագությունը - 7200պտ/ր, Տվյալների փոխանցման արագությունը նվազագույնը 500 Մբայթ/վրկ /SATA / Այլ պայմաններ Ապրանքները պետք է լինեն չօգտագործված գործարանային նոր փաթեթավորմամբ: : *Ապրանքների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թվականի հունիսի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