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Խողովակներ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Խողովակներ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Խողովակներ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Խողովակներ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խողովակներ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պողպատե, DH=76x2.5մմ:
Խողովակի երկարությունը 230 գծամետր, ընդ որում բաղկացած 6 մետրանոց երեսունութ խողովակից և 2 մետրանոց մեկ խողովակից։
Չափերի թույլատրելի շեղումներ.
Տրամագիծ ՝  ±1%, պատի հաստություն՝ +10%, -5%:
Ապրանքի մատակարարումը և բեռնաթափումը մատակարարի կողմից Աբովյան համայնք, գյուղ Արամուս։
Ապրանքը պետք է լինի նոր, չօգտագործված, գործարանային արտադրության, ներկայացվի ծագման սերտիֆիկատ:
Ապրանքի տեղափոխումը և բեռնաթափումը պետք է իրականացնի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համայնք, գյուղ Արամուս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կողմերի միջև կնքվող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