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ԷԱՃԱՊՁԲ-2026/Ա-38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հատուկ նպատակային այլ նյութերի ձեռքբերում ՀՀ ՆԳՆ ԷԱՃԱՊՁԲ-2026/Ա-38</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61 52 Պատասխանատու ստորաբաժանում՝ 093 97 49 97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ԷԱՃԱՊՁԲ-2026/Ա-38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հատուկ նպատակային այլ նյութերի ձեռքբերում ՀՀ ՆԳՆ ԷԱՃԱՊՁԲ-2026/Ա-38</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հատուկ նպատակային այլ նյութերի ձեռքբերում ՀՀ ՆԳՆ ԷԱՃԱՊՁԲ-2026/Ա-38</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ԷԱՃԱՊՁԲ-2026/Ա-38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հատուկ նպատակային այլ նյութերի ձեռքբերում ՀՀ ՆԳՆ ԷԱՃԱՊՁԲ-2026/Ա-38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բազկապաններ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4.8168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2026.03.19.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ՆԳՆ ԷԱՃԱՊՁԲ-2026/Ա-38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ՆԳՆ ԷԱՃԱՊՁԲ-2026/Ա-38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ԷԱՃԱՊՁԲ-2026/Ա-38»*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ԷԱՃԱՊՁԲ-2026/Ա-38*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ԷԱՃԱՊՁԲ-2026/Ա-38»*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ԷԱՃԱՊՁԲ-2026/Ա-38*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ՆԵՐՔԻՆ ԳՈՐԾԵՐԻ ՆԱԽԱՐԱՐՈՒԹՅԱՆ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բազկապաններ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Վարժաթևքեր
Նյութը՝ կաշի /պադոշ/  հաստությունը՝ 5-8մմ, ընդհանուր երկարությունը՝ 65-75սմ՝ արմունկի մասը ծալվող՝ շարժակամ, ներսից ամուր պահելու համար նախատեսված բռնակով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Վզափոկ՝ կարճ 2 մ
Նյութը՝ բրեզենտե, լայնությունը՝ 3-3,5 սմ, հաստությունը՝ 2-3մմ, երկաթե ամրանով/կարաբին/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Վզափոկ՝ երկար 10 մ
Նյութը՝ բրեզենտե, լայնությունը՝ 3-3,5 սմ, հաստությունը՝ 2-3մմ, երկաթե ամրանով/կարաբին/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օրացուցային օր  հետո 2-րդ եռամյակի ընթացքում ` 1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օրացուցային օր  հետո 2-րդ եռամյակի ընթացքում ` 21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օրացուցային օր  հետո 2-րդ եռամյակի ընթացքում ` 4 հատ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բազկապաններ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