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ԵՊԷԱՃ26-12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Վայոց Ձորի մարզ, ք· Եղեգնաձոր, Վայքի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տնտեսական ապրանքների  համակարգիչների ձեռք բերում ԵՊԷԱՃ26-12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093-49-10-63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hasmik-pag@mail.ru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ԵՂԵԳՆԱՁՈՐԻ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ԵՊԷԱՃ26-12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ԵՂԵԳՆԱՁՈՐԻ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ԵՂԵԳՆԱՁՈՐԻ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Եղեգնաձորի Պոլիկլինիկա  տնտեսական ապրանքների  համակարգիչների ձեռք բերում ԵՊԷԱՃ26-12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ԵՂԵԳՆԱՁՈՐԻ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Եղեգնաձորի Պոլիկլինիկա  տնտեսական ապրանքների  համակարգիչների ձեռք բերում ԵՊԷԱՃ26-12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ԵՊԷԱՃ26-12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hasmik-pag@mail.ru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Եղեգնաձորի Պոլիկլինիկա  տնտեսական ապրանքների  համակարգիչների ձեռք բերում ԵՊԷԱՃ26-12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չոփիկներ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Նոդ բուք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2026.03.23.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ԵՂԵԳՆԱՁՈՐԻ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ԵՊԷԱՃ26-12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ԵՊԷԱՃ26-12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«ԵՊԷԱՃ26-12»*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«ԵՊԷԱՃ26-12»*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ԵՂԵԳՆԱՁՈՐԻ ՊՈԼԻԿԼԻՆԻԿԱ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սղոց/բարլգարկա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 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կողպեքների մասեր / միջուկ դռան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եվրոդռնեերի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180սմ-անոց 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չոփիկներ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չոփիկներ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Նոդ 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չափը – 15.6″,Էկրանի կետայնություն – 1920 x 1080 FHD,Էկրանի տեխնոլոգիա – IPS,Պրոցեսորի տեսակը – i3-1315U,Օպերատիվ հիշողություն – 8GB DDR5 4800MHz,Հիշողության սարք – SSD 512GB M.2 PCIe NVMe,Գրաֆիկական քարտի մոդել – Intel Integrated Graphics,Դիմային տեսախցիկ – Webcam,Օպերացիոն համակարգ – DOS,Wi Fi-ի հնարավորություն – Wi Fi 6,Bluetooth-ի հնարավորություն – 5.2,Bluetooth-ի հնարավորություն – 1x Round tip power connector , 1x USB-C 3.2 Gen 1 , 2x USB 3.2 Gen 1 , 1x HDMI 1.4 , 1x Headphone / microphone combo jack (3.5mm) , 1x Card reader,Չափեր – 359.3 x 235 x 17.9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I3-12100F, M/B ASUS Prime h610M-R-SI90MB1GLO, RAM 8GB, SSD-256GB, Ստեղնաշար, մկնիկ, Մոնիտոր LM-22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Կետայնություն – 2400 x 2400,Փաստաթղթի առավելագույն չափը – A4,Սկանավորման արագություն (A4, 300 dpi, գունավոր) – Մոտավորապես 10 վայրկյան,Սկանավորման արագություն (10 x 15 սմ, 300 dpi, գունավոր) – Մոտավորապես 5 վայրկյան,Ինտերֆեյս – USB 2.0 Hi Speed Mini-B,Չափեր – 250 x 367 x 42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 – DLP,Կետայնություն – 1920 x 1200,Ֆորման – 4:3,Լամպի հզորություն – 4 800 Lumens,Լամպի ռեսուրս (ստանդարտ ռեժիմ), ժամ – 6 000, Լամպի ռեսուրս (էկո ռեժիմ), ժամ – 10 000, Կոնտրաստ – 20 000, Կադրերի արագությունը ուղղահայաց (առավելագույնը) – 24-120 MHz,Կադրերի արագությունը հորիզոնական (առավելագույնը) – 150-100 kHz,Ինտերֆեյս – D-SUB, RCA , 3.5mm mini jack,Երաշխիք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240*240cms LW TPS-240T, տակդիրով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