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ՊՊԾ-ԷԱՃԱՊՁԲ-2026/16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պահպանության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Պռոշյան 1, փակուղի 20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ՊՊԾ կարիքների համար համակարգչային տեխնիկա</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Նաիրա Դարբինյան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010532358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darbinyannaira968@gmail.com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պահպանության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ՊՊԾ-ԷԱՃԱՊՁԲ-2026/16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պահպանության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պահպանության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ՊՊԾ կարիքների համար համակարգչային տեխնիկա</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պահպանության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ՊՊԾ կարիքների համար համակարգչային տեխնիկա</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ՊՊԾ-ԷԱՃԱՊՁԲ-2026/16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darbinyannaira968@gmail.com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ՊՊԾ կարիքների համար համակարգչային տեխնիկա</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4.7767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2026.03.23.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պահպանության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ՊՊԾ-ԷԱՃԱՊՁԲ-2026/16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ՊՊԾ-ԷԱՃԱՊՁԲ-2026/16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«ՊՊԾ-ԷԱՃԱՊՁԲ-2026/16»*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պահպանության ծառայություն*  (այսուհետ` Պատվիրատու) կողմից կազմակերպված` ՊՊԾ-ԷԱՃԱՊՁԲ-2026/16*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պահպանության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«ՊՊԾ-ԷԱՃԱՊՁԲ-2026/16»*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պահպանության ծառայություն*  (այսուհետ` Պատվիրատու) կողմից կազմակերպված` ՊՊԾ-ԷԱՃԱՊՁԲ-2026/16*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պահպանության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CPU Intel Core i5-14400
Մայրական սալիկ՝- MB Asus B760M-A D4 CSM
Պրոցեսորի հովացուցիչ՝ - Cooler Deepcool AG300
Օպերատիվ հիշողություն՝- DDR4 
16GB 3200Mhz CRUCIAL
Հիշողության սկավառակ՝  - SSD CRUCIAL P3 CT500P3SSD8 500GB m.2
Համակարգչի իրան՝ - Case ThermalMaster
Սնուցման աղբյուր՝ - PSU LC-POWER LC500H-12 500W APFC
Ստեղնաշար՝- KB Logitech K120
Մկնիկ՝ - Mouse Logitech M90
Անխափան սնուցման աղբյուր՝ - UPS Power Maxma 850VA 
Մոնիտոր՝  - Monitor Benq GW2490, IPS, HDMI, DP, Speaker.
Ապրանքների տեղափոխումը և բեռնաթափումը Գնորդի պահեստ իրականացնում է Վաճառողը՝ իր միջոցների հաշվին։ Երաշխիքային ժամկետը առնվազն 730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CPU Intel Core i7-12700K
Մայրական սալիկ՝ - MB Asus B760M-A D4 CSM
Պրոցեսորի հովացուցիչ՝- Cooler ARCTIC FREEZER 36 A-RGB 
Օպերատիվ հիշողություն՝ - DDR4 2x16GB Crucial 32GB 3200 MHZ
Հիշողության սկավառակ՝  - SSD CRUCIAL P3 
CT1000P3SSD8 1TB M.2
Համակարգչի իրան՝ - Case Chieftec Elox սև HC-10B-OP
Սնուցման աղբյուր՝ - PSU Cougar STC600 600W 80+ APFC 
Ստեղնաշար՝- KB Logitech K120
Մկնիկ՝-  Mouse Logitech M90
Անխափան սնուցման աղբյուր՝ - UPS APC BV1000I-GR 1000VA
Մոնիտոր՝ -   Monitor Benq GW2490, IPS, HDMI, DP, Speaker
Ապրանքների տեղափոխումը և բեռնաթափումը Գնորդի պահեստ իրականացնում է Վաճառողը՝ իր միջոցների հաշվին։ Երաշխիքային ժամկետը առնվազն 730 օր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Նվազագույն պարամետրերը
Էկրանի անկյունագիծ՝ - 15,6",
Պրոցեսոր՝ - i5-13420h,
Օպերատիվ հիշողություն՝ - 8GB,
Հիշողության սկավառակի ծավալը՝ - 512GB SSD
Lenovo V15 G4 IRU մոդելի 
Ապրանքների տեղափոխումը և բեռնաթափումը Գնորդի պահեստ իրականացնում է Վաճառողը՝ իր միջոցների հաշվին։ Երաշխիքային ժամկետը առնվազն 730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կոշտ սկավառակ-Verbatim
Տարողություն՝- 1TB
Ինտերֆեյս՝- USB 3.0 կամ 3.2 (համատեղելի USB 2.0-ի հետ)
Երաշխիքային ժամկետը առնվազն 730 օր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Canon MF3010 մոդելի
Ապրանքների տեղափոխումը և բեռնաթափումը Գնորդի պահեստ իրականացնում է Վաճառողը՝ իր միջոցների հաշվին։ Երաշխիքային ժամկետը առնվազն 730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Canon LBP 6030 մոդելի  
Ապրանքների տեղափոխումը և բեռնաթափումը Գնորդի պահեստ իրականացնում է Վաճառողը՝ իր միջոցների հաշվին։ Երաշխիքային ժամկետը առնվազն 730 օր: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ապրիլի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ապրիլի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ապրիլի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ապրիլի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ապրիլի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ապրիլի 20-ը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