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1A4C" w14:textId="141E8525" w:rsidR="00B677D7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ՏԵԽՆԻԿԱԿԱՆ ԲՆՈՒԹԱԳԻՐ</w:t>
      </w:r>
    </w:p>
    <w:p w14:paraId="5A36CE8B" w14:textId="67A25F2C" w:rsidR="00B677D7" w:rsidRPr="00B2098D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ՍՄՍԲԿ-ԷԱՃԱՊՁԲ-2</w:t>
      </w:r>
      <w:r w:rsidR="00325B7A">
        <w:rPr>
          <w:rFonts w:ascii="GHEA Grapalat" w:hAnsi="GHEA Grapalat"/>
          <w:b/>
          <w:color w:val="000000"/>
          <w:lang w:val="en-US"/>
        </w:rPr>
        <w:t>6</w:t>
      </w:r>
      <w:r>
        <w:rPr>
          <w:rFonts w:ascii="GHEA Grapalat" w:hAnsi="GHEA Grapalat"/>
          <w:b/>
          <w:color w:val="000000"/>
          <w:lang w:val="hy-AM"/>
        </w:rPr>
        <w:t>/</w:t>
      </w:r>
      <w:r w:rsidR="00177ABD">
        <w:rPr>
          <w:rFonts w:ascii="GHEA Grapalat" w:hAnsi="GHEA Grapalat"/>
          <w:b/>
          <w:color w:val="000000"/>
          <w:lang w:val="hy-AM"/>
        </w:rPr>
        <w:t>14</w:t>
      </w:r>
    </w:p>
    <w:p w14:paraId="039E8AC8" w14:textId="77777777" w:rsidR="00B677D7" w:rsidRDefault="00B677D7" w:rsidP="00B677D7">
      <w:pPr>
        <w:rPr>
          <w:rFonts w:ascii="GHEA Grapalat" w:hAnsi="GHEA Grapalat"/>
          <w:b/>
          <w:lang w:val="hy-AM"/>
        </w:rPr>
      </w:pPr>
    </w:p>
    <w:tbl>
      <w:tblPr>
        <w:tblW w:w="261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2268"/>
        <w:gridCol w:w="3686"/>
        <w:gridCol w:w="5816"/>
        <w:gridCol w:w="1169"/>
        <w:gridCol w:w="1236"/>
        <w:gridCol w:w="154"/>
        <w:gridCol w:w="3301"/>
        <w:gridCol w:w="3455"/>
        <w:gridCol w:w="3455"/>
      </w:tblGrid>
      <w:tr w:rsidR="00B677D7" w14:paraId="2ACF84FF" w14:textId="77777777" w:rsidTr="00DA6AAE">
        <w:trPr>
          <w:gridAfter w:val="3"/>
          <w:wAfter w:w="10211" w:type="dxa"/>
          <w:trHeight w:val="319"/>
        </w:trPr>
        <w:tc>
          <w:tcPr>
            <w:tcW w:w="15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D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ԱՊՐԱՆՔԻ</w:t>
            </w:r>
          </w:p>
        </w:tc>
      </w:tr>
      <w:tr w:rsidR="00B677D7" w14:paraId="3B7A0251" w14:textId="77777777" w:rsidTr="00DA6AAE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2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չափաբաժնի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համարը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C83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գնումների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պլանով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միջանցիկ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ծածկագիրը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ԳՄԱ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դասակարգման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(CPV)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849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5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71D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բնութագիրը</w:t>
            </w:r>
            <w:proofErr w:type="spellEnd"/>
            <w:r>
              <w:rPr>
                <w:rFonts w:ascii="GHEA Grapalat" w:hAnsi="GHEA Grapalat" w:cs="Calibri"/>
                <w:color w:val="000000"/>
                <w:lang w:val="hy-AM"/>
              </w:rPr>
              <w:t>*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5500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չափման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միավորը</w:t>
            </w:r>
            <w:proofErr w:type="spellEnd"/>
          </w:p>
        </w:tc>
        <w:tc>
          <w:tcPr>
            <w:tcW w:w="1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A482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քանակը</w:t>
            </w:r>
            <w:proofErr w:type="spellEnd"/>
          </w:p>
        </w:tc>
      </w:tr>
      <w:tr w:rsidR="00B677D7" w14:paraId="5C91E7FA" w14:textId="77777777" w:rsidTr="00DA6AAE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B744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D5F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A543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F001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2928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8B9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3CABA961" w14:textId="77777777" w:rsidTr="00DA6AAE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98E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807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33F0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6EC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AEE7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942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10D976AC" w14:textId="77777777" w:rsidTr="00BB3883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D9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B0A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7FE2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E7A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CB51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26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9D09F2" w14:paraId="162E016F" w14:textId="77777777" w:rsidTr="0074180A">
        <w:trPr>
          <w:gridAfter w:val="3"/>
          <w:wAfter w:w="10211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A5963" w14:textId="7741D44F" w:rsidR="009D09F2" w:rsidRPr="0099151F" w:rsidRDefault="009D09F2" w:rsidP="009D09F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3E794" w14:textId="688917DB" w:rsidR="009D09F2" w:rsidRDefault="009D09F2" w:rsidP="009D09F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cs="Calibri"/>
                <w:b/>
                <w:bCs/>
                <w:sz w:val="18"/>
                <w:szCs w:val="18"/>
                <w:lang w:val="hy-AM"/>
              </w:rPr>
              <w:t>32421200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16F3" w14:textId="51B64DD2" w:rsidR="009D09F2" w:rsidRPr="007A48F1" w:rsidRDefault="009D09F2" w:rsidP="009D09F2">
            <w:pPr>
              <w:rPr>
                <w:rFonts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 xml:space="preserve">RS 232, RS 422, RS 485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ցանցային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փոխակերպիչ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CFDEE" w14:textId="77777777" w:rsidR="009D09F2" w:rsidRDefault="009D09F2" w:rsidP="009D09F2">
            <w:pPr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Սարքի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կարգավորումները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պետք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հնարավոր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լինի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իրականացնել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Serial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Console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Windows Utility,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Telnet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Console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Web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Console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(HTTP)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տարբերակներով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։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Միջերեսների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քանակը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2, RS232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10/100BaseT(X) RJ45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Սարքի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կառավարումը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պետք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հնարավոր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լինի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իրականացնել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DHCP Client, IPv4, SMTP,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Telnet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DNS, HTTP, ARP, BOOTP, UDP, TCP/IP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ICMP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տարբերակներով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։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Մագնիսական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մեկուսացման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պաշտպանության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առնվազն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1.5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կՎ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ներկառուցված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>)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ստանդարտները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EN 62368-1, IEC 62368-1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UL 60950-1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Էլեկտրամագնիսական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զգայունությունը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(EMS)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պետք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համապատասխանի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առնվազն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՝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61000-4-2 ESD: Contact: 4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kV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; Air: 8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kV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61000-4-3 RS: 80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MHz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to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GHz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>: 3 V/m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61000-4-4 EFT: Power: 1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kV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Signal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1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kV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61000-4-5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Surge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Power: 1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kV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61000-4-6 CS: 150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kHz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to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80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MHz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3 V/m;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Signal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>: 3 V/m I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>o IEC 61000-4-8 PFMF IEC 61000-4-11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Խափանումների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միջև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ընկած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ժամանակահատվածը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(MTBF)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առնվազն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3,126,448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ժամ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  <w:t>• Windows-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ծրագրային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ապահովման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driver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) Windows 11, 10, 8.1, 8, 7, Vista, XP, Windows Server 2022, 2019, 2016, 2012 R2, 2012, 2008 R2, 2008, 2003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Windows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Embedded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CE 6.0, 5.0,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ինչպես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նաև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Windows XP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Embedded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օպերացիոն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համակարգերի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Նույնականացման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տվյալները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պահպանվում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սարքի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վրա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Աշխատանքային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ռեժիմները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անջատված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Ethernet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Modem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Pair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Connection, Real COM,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Reverse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Telnet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>, TCP Client, TCP Server, UDP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ժամկետը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տարի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Լրակազմը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պետք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ներառի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սարքի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աշխատանքի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պարագաները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կտրոնը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։</w:t>
            </w:r>
          </w:p>
          <w:p w14:paraId="39A522CC" w14:textId="0DF5D34E" w:rsidR="009D09F2" w:rsidRDefault="009D09F2" w:rsidP="009D09F2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C0A2" w14:textId="3840D78A" w:rsidR="009D09F2" w:rsidRPr="007A48F1" w:rsidRDefault="0000216E" w:rsidP="009D09F2">
            <w:pPr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lastRenderedPageBreak/>
              <w:t>Հատ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F6E85" w14:textId="77777777" w:rsidR="0000216E" w:rsidRDefault="0000216E" w:rsidP="009D09F2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  <w:p w14:paraId="54FDFCB4" w14:textId="2ED4647A" w:rsidR="009D09F2" w:rsidRDefault="0000216E" w:rsidP="009D09F2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3</w:t>
            </w:r>
          </w:p>
          <w:p w14:paraId="75CEB621" w14:textId="006F9D9B" w:rsidR="0000216E" w:rsidRPr="007A48F1" w:rsidRDefault="0000216E" w:rsidP="009D09F2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</w:tr>
      <w:tr w:rsidR="0074180A" w:rsidRPr="00B10EE7" w14:paraId="3EB9DE5B" w14:textId="595BE63B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4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12DD20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Պատվիրատուի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ներկայացվել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ոչ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ամբողջ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չմատակարարված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պայմանագիրը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լուծված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  <w:tc>
          <w:tcPr>
            <w:tcW w:w="3455" w:type="dxa"/>
            <w:gridSpan w:val="2"/>
          </w:tcPr>
          <w:p w14:paraId="359C4425" w14:textId="77777777" w:rsidR="0074180A" w:rsidRPr="00B10EE7" w:rsidRDefault="0074180A" w:rsidP="0074180A"/>
        </w:tc>
        <w:tc>
          <w:tcPr>
            <w:tcW w:w="3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F09B2" w14:textId="38BB8526" w:rsidR="0074180A" w:rsidRPr="00B10EE7" w:rsidRDefault="0074180A" w:rsidP="0074180A"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Ֆենիլէֆրինի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հիդրոքլորիդ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CBBA" w14:textId="0CEFCFD6" w:rsidR="0074180A" w:rsidRPr="00B10EE7" w:rsidRDefault="0074180A" w:rsidP="0074180A"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աչքի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կաթիլներ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2.5% - 10մլ</w:t>
            </w:r>
          </w:p>
        </w:tc>
      </w:tr>
      <w:tr w:rsidR="0074180A" w:rsidRPr="00B10EE7" w14:paraId="7B84B4D0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9418B4" w14:textId="5833002A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</w:tr>
      <w:tr w:rsidR="0074180A" w:rsidRPr="00B10EE7" w14:paraId="30AB3AA4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00AAF5" w14:textId="468C87FB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զբաղեցրած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մասնակիցը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առաջարկվող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),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74180A" w:rsidRPr="00B10EE7" w14:paraId="6CD275C8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F583EA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չափաբաժինների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):</w:t>
            </w:r>
          </w:p>
        </w:tc>
      </w:tr>
      <w:tr w:rsidR="0074180A" w:rsidRPr="00B10EE7" w14:paraId="74981CEE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FD6853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ընտրված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մասնակցի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հայտով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ներկայավել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մեկից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ինչպես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տարբեր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բավարար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գնահատվածները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ներառվում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սույն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հավելվածում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</w:tr>
      <w:tr w:rsidR="0074180A" w:rsidRPr="00B10EE7" w14:paraId="6D2D9757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591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9ABC11" w14:textId="749A9967" w:rsidR="0074180A" w:rsidRPr="00B10EE7" w:rsidRDefault="0074180A" w:rsidP="0074180A">
            <w:pPr>
              <w:spacing w:after="0" w:line="240" w:lineRule="auto"/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ն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30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12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202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</w:t>
            </w:r>
            <w:r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  <w:t>․</w:t>
            </w:r>
          </w:p>
        </w:tc>
      </w:tr>
      <w:tr w:rsidR="0074180A" w:rsidRPr="00B10EE7" w14:paraId="5633051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1001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3C32B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կմատակարարվեն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անգամ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ստանալու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հաշված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քանակին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տեսակին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համապատախան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ընդ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1-ին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փուլի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20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օրացուցային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հետո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շուտ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/։ </w:t>
            </w:r>
          </w:p>
        </w:tc>
      </w:tr>
      <w:tr w:rsidR="0074180A" w:rsidRPr="00B10EE7" w14:paraId="6CA39461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570D3B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կատարվում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է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բանավոր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գրավոր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ուղարկելու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միջոցով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)։</w:t>
            </w:r>
          </w:p>
        </w:tc>
      </w:tr>
      <w:tr w:rsidR="0074180A" w:rsidRPr="00B10EE7" w14:paraId="066A025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26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80487E" w14:textId="1CF112F9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ՀՀ,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Սյունիքի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մարզ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 ք.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Սիսի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Խանջյան 1բ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>Սիսի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բժշկական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կենտրոն</w:t>
            </w:r>
            <w:proofErr w:type="spellEnd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»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ՓԲԸ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՝ 09։00-1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։00։</w:t>
            </w:r>
          </w:p>
        </w:tc>
      </w:tr>
      <w:tr w:rsidR="0074180A" w:rsidRPr="00B10EE7" w14:paraId="0BEBC352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E85AAF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իրականացնելիս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74180A" w:rsidRPr="00B10EE7" w14:paraId="0F143A2A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574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B0C8CC" w14:textId="2258DEFE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ապրանքները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չօգտագործված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գործարանային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փաթեթավորմամբ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74180A" w:rsidRPr="00B10EE7" w14:paraId="50E971C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082112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Ծանոթություն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–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պարունակեն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որևէ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առևտրային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անվանմանը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արտոնագրին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էսքիզին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կոնկրետ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աղբյուրին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բացառությամբ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lastRenderedPageBreak/>
              <w:t>դեպքերի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անհնար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օգտագործելու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դեպքում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կարդալ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համարժեք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»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բառը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Հոդված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13,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5) </w:t>
            </w:r>
          </w:p>
        </w:tc>
      </w:tr>
      <w:tr w:rsidR="0074180A" w:rsidRPr="00B10EE7" w14:paraId="7B58BB79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528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EA8A6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lastRenderedPageBreak/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հետևյալը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</w:p>
        </w:tc>
      </w:tr>
      <w:tr w:rsidR="0074180A" w:rsidRPr="00B10EE7" w14:paraId="71FA7CBA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1D02A0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ա.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24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74180A" w:rsidRPr="00B10EE7" w14:paraId="79633BF4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32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8FEC26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բ.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12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74180A" w:rsidRPr="00B10EE7" w14:paraId="6ADF17A1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FFEAC9" w14:textId="77777777" w:rsidR="0074180A" w:rsidRPr="00B10EE7" w:rsidRDefault="0074180A" w:rsidP="0074180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սերտիֆիկատների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առկայություն</w:t>
            </w:r>
            <w:proofErr w:type="spellEnd"/>
          </w:p>
        </w:tc>
      </w:tr>
    </w:tbl>
    <w:p w14:paraId="1DCACB42" w14:textId="4773E2F3" w:rsidR="00B10EE7" w:rsidRDefault="00B10EE7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3D65D24" w14:textId="11C01841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16F37DA" w14:textId="72BE6F8C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ECA4765" w14:textId="0121B926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5C896EA" w14:textId="7B5233A5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B9445D3" w14:textId="22477410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A3C5D6F" w14:textId="68D93A12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095C111" w14:textId="3C1CA508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1F4077D" w14:textId="79D0093E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CFF90A0" w14:textId="335C22C4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0AE8E78" w14:textId="739C868E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6E2E441" w14:textId="588BADA7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191CE57" w14:textId="51A59DF2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9A92B8C" w14:textId="49F88EF9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F91BC9F" w14:textId="74FE1B9E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3765FE7" w14:textId="7F4A0325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567A7AA" w14:textId="0497FD1A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5D587D7" w14:textId="7BC92230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E317888" w14:textId="7AE9E53A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A0BCA98" w14:textId="3168120B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0890E56" w14:textId="77777777" w:rsidR="005D1972" w:rsidRDefault="005D1972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4D9BFEF" w14:textId="50A4F2FD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30AB278" w14:textId="2C6D8847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111C7BD" w14:textId="22285D20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18968B3" w14:textId="0F82525D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98AAB63" w14:textId="67DDE402" w:rsidR="0088670B" w:rsidRDefault="0088670B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147DF8B" w14:textId="2D57ACC4" w:rsidR="0088670B" w:rsidRDefault="0088670B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6998A9E" w14:textId="16375771" w:rsidR="00710873" w:rsidRPr="00710873" w:rsidRDefault="00710873" w:rsidP="00710873">
      <w:pPr>
        <w:tabs>
          <w:tab w:val="left" w:pos="3060"/>
        </w:tabs>
        <w:spacing w:after="0" w:line="240" w:lineRule="auto"/>
        <w:jc w:val="center"/>
        <w:rPr>
          <w:rFonts w:ascii="GHEA Grapalat" w:eastAsia="Times New Roman" w:hAnsi="GHEA Grapalat" w:cs="Sylfaen"/>
          <w:lang w:eastAsia="ru-RU"/>
        </w:rPr>
      </w:pPr>
      <w:r w:rsidRPr="00710873">
        <w:rPr>
          <w:rFonts w:ascii="GHEA Grapalat" w:eastAsia="Times New Roman" w:hAnsi="GHEA Grapalat" w:cs="Sylfaen"/>
          <w:lang w:eastAsia="ru-RU"/>
        </w:rPr>
        <w:t xml:space="preserve">ТЕХНИЧЕСКИЕ ХАРАКТЕРИСТИКИ </w:t>
      </w:r>
    </w:p>
    <w:tbl>
      <w:tblPr>
        <w:tblW w:w="15598" w:type="dxa"/>
        <w:tblInd w:w="113" w:type="dxa"/>
        <w:tblLook w:val="04A0" w:firstRow="1" w:lastRow="0" w:firstColumn="1" w:lastColumn="0" w:noHBand="0" w:noVBand="1"/>
      </w:tblPr>
      <w:tblGrid>
        <w:gridCol w:w="2046"/>
        <w:gridCol w:w="2656"/>
        <w:gridCol w:w="3029"/>
        <w:gridCol w:w="5513"/>
        <w:gridCol w:w="1452"/>
        <w:gridCol w:w="891"/>
        <w:gridCol w:w="11"/>
      </w:tblGrid>
      <w:tr w:rsidR="00710873" w:rsidRPr="00710873" w14:paraId="5712EA05" w14:textId="77777777" w:rsidTr="00202A76">
        <w:trPr>
          <w:trHeight w:val="330"/>
        </w:trPr>
        <w:tc>
          <w:tcPr>
            <w:tcW w:w="15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C58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Товар</w:t>
            </w:r>
          </w:p>
        </w:tc>
      </w:tr>
      <w:tr w:rsidR="00710873" w:rsidRPr="00710873" w14:paraId="798C6871" w14:textId="77777777" w:rsidTr="001E611F">
        <w:trPr>
          <w:gridAfter w:val="1"/>
          <w:wAfter w:w="11" w:type="dxa"/>
          <w:trHeight w:val="980"/>
        </w:trPr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B163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номер предусмотренного приглашением лота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E83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C01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 xml:space="preserve">наименование </w:t>
            </w:r>
          </w:p>
        </w:tc>
        <w:tc>
          <w:tcPr>
            <w:tcW w:w="5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60A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техническая характеристика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FF3DE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единица измерения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B3A67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общий объем</w:t>
            </w:r>
          </w:p>
        </w:tc>
      </w:tr>
      <w:tr w:rsidR="00710873" w:rsidRPr="00710873" w14:paraId="33DEED59" w14:textId="77777777" w:rsidTr="00202A76">
        <w:trPr>
          <w:gridAfter w:val="1"/>
          <w:wAfter w:w="11" w:type="dxa"/>
          <w:trHeight w:val="9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DF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9A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015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289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103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728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710873" w:rsidRPr="00710873" w14:paraId="532FB49F" w14:textId="77777777" w:rsidTr="00C47E01">
        <w:trPr>
          <w:gridAfter w:val="1"/>
          <w:wAfter w:w="11" w:type="dxa"/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426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514C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BA90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3CB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F6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E3A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960F08" w:rsidRPr="00710873" w14:paraId="18DDDFE0" w14:textId="77777777" w:rsidTr="00C47E01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11186" w14:textId="2A782F34" w:rsidR="00960F08" w:rsidRPr="00845BC4" w:rsidRDefault="00960F08" w:rsidP="00960F08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val="hy-AM"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A32BF" w14:textId="59F047AD" w:rsidR="00960F08" w:rsidRPr="009D09F2" w:rsidRDefault="009D09F2" w:rsidP="00960F08">
            <w:pPr>
              <w:spacing w:after="0" w:line="240" w:lineRule="auto"/>
              <w:jc w:val="center"/>
              <w:rPr>
                <w:rFonts w:eastAsia="Times New Roman" w:cs="Calibri"/>
                <w:lang w:val="hy-AM"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  <w:lang w:val="hy-AM"/>
              </w:rPr>
              <w:t>32421200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9A6E6" w14:textId="77A9D0B3" w:rsidR="00960F08" w:rsidRPr="005D1972" w:rsidRDefault="005D1972" w:rsidP="005D1972">
            <w:pPr>
              <w:rPr>
                <w:rFonts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Сетевой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преобразователь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RS 232, RS 422, RS 485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49367" w14:textId="4CFA87E5" w:rsidR="00960F08" w:rsidRPr="005D1972" w:rsidRDefault="005D1972" w:rsidP="005D1972">
            <w:pPr>
              <w:rPr>
                <w:rFonts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настройки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устройства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должна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обеспечиваться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как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минимум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через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последовательную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консоль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утилиту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Windows, </w:t>
            </w:r>
            <w:r>
              <w:rPr>
                <w:rFonts w:ascii="Calibri" w:hAnsi="Calibri" w:cs="Calibri"/>
                <w:sz w:val="16"/>
                <w:szCs w:val="16"/>
              </w:rPr>
              <w:t>консоль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Telnet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веб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консоль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(HTTP).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Количество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интерфейсов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2, RS232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10/100BaseT(X) RJ45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управления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устройством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должна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обеспечиваться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как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минимум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через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DHCP Client, IPv4, SMTP,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Telnet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DNS, HTTP, ARP, BOOTP, UDP, TCP/IP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ICMP.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Наличие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защиты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от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магнитной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изоляции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менее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1,5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r>
              <w:rPr>
                <w:rFonts w:ascii="Calibri" w:hAnsi="Calibri" w:cs="Calibri"/>
                <w:sz w:val="16"/>
                <w:szCs w:val="16"/>
              </w:rPr>
              <w:t>встроенная</w:t>
            </w:r>
            <w:r>
              <w:rPr>
                <w:rFonts w:ascii="Arial Armenian" w:hAnsi="Arial Armenian" w:cs="Calibri"/>
                <w:sz w:val="16"/>
                <w:szCs w:val="16"/>
              </w:rPr>
              <w:t>)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Соответствие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стандартам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безопасности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ниже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EN 62368-1, IEC 62368-1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UL 60950-1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Электромагнитная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восприимчивость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r>
              <w:rPr>
                <w:rFonts w:ascii="Calibri" w:hAnsi="Calibri" w:cs="Calibri"/>
                <w:sz w:val="16"/>
                <w:szCs w:val="16"/>
              </w:rPr>
              <w:t>ЭМС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) </w:t>
            </w:r>
            <w:r>
              <w:rPr>
                <w:rFonts w:ascii="Calibri" w:hAnsi="Calibri" w:cs="Calibri"/>
                <w:sz w:val="16"/>
                <w:szCs w:val="16"/>
              </w:rPr>
              <w:t>должна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соответствовать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как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минимум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следующим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стандартам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61000-4-2 ESD: </w:t>
            </w:r>
            <w:r>
              <w:rPr>
                <w:rFonts w:ascii="Calibri" w:hAnsi="Calibri" w:cs="Calibri"/>
                <w:sz w:val="16"/>
                <w:szCs w:val="16"/>
              </w:rPr>
              <w:t>Контактный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4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; </w:t>
            </w:r>
            <w:r>
              <w:rPr>
                <w:rFonts w:ascii="Calibri" w:hAnsi="Calibri" w:cs="Calibri"/>
                <w:sz w:val="16"/>
                <w:szCs w:val="16"/>
              </w:rPr>
              <w:t>Воздушный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8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61000-4-3 RS: </w:t>
            </w:r>
            <w:r>
              <w:rPr>
                <w:rFonts w:ascii="Calibri" w:hAnsi="Calibri" w:cs="Calibri"/>
                <w:sz w:val="16"/>
                <w:szCs w:val="16"/>
              </w:rPr>
              <w:t>от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80 </w:t>
            </w:r>
            <w:r>
              <w:rPr>
                <w:rFonts w:ascii="Calibri" w:hAnsi="Calibri" w:cs="Calibri"/>
                <w:sz w:val="16"/>
                <w:szCs w:val="16"/>
              </w:rPr>
              <w:t>МГц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 </w:t>
            </w:r>
            <w:r>
              <w:rPr>
                <w:rFonts w:ascii="Calibri" w:hAnsi="Calibri" w:cs="Calibri"/>
                <w:sz w:val="16"/>
                <w:szCs w:val="16"/>
              </w:rPr>
              <w:t>ГГц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. 3 </w:t>
            </w:r>
            <w:r>
              <w:rPr>
                <w:rFonts w:ascii="Calibri" w:hAnsi="Calibri" w:cs="Calibri"/>
                <w:sz w:val="16"/>
                <w:szCs w:val="16"/>
              </w:rPr>
              <w:t>В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Calibri" w:hAnsi="Calibri" w:cs="Calibri"/>
                <w:sz w:val="16"/>
                <w:szCs w:val="16"/>
              </w:rPr>
              <w:t>м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61000-4-4 EFT: </w:t>
            </w:r>
            <w:r>
              <w:rPr>
                <w:rFonts w:ascii="Calibri" w:hAnsi="Calibri" w:cs="Calibri"/>
                <w:sz w:val="16"/>
                <w:szCs w:val="16"/>
              </w:rPr>
              <w:t>Мощность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1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; </w:t>
            </w:r>
            <w:r>
              <w:rPr>
                <w:rFonts w:ascii="Calibri" w:hAnsi="Calibri" w:cs="Calibri"/>
                <w:sz w:val="16"/>
                <w:szCs w:val="16"/>
              </w:rPr>
              <w:t>Сигнал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1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61000-4-5 </w:t>
            </w:r>
            <w:r>
              <w:rPr>
                <w:rFonts w:ascii="Calibri" w:hAnsi="Calibri" w:cs="Calibri"/>
                <w:sz w:val="16"/>
                <w:szCs w:val="16"/>
              </w:rPr>
              <w:t>Перенапряжение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sz w:val="16"/>
                <w:szCs w:val="16"/>
              </w:rPr>
              <w:t>Мощность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1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o IEC 61000-4-6 CS: </w:t>
            </w:r>
            <w:r>
              <w:rPr>
                <w:rFonts w:ascii="Calibri" w:hAnsi="Calibri" w:cs="Calibri"/>
                <w:sz w:val="16"/>
                <w:szCs w:val="16"/>
              </w:rPr>
              <w:t>от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150 </w:t>
            </w:r>
            <w:r>
              <w:rPr>
                <w:rFonts w:ascii="Calibri" w:hAnsi="Calibri" w:cs="Calibri"/>
                <w:sz w:val="16"/>
                <w:szCs w:val="16"/>
              </w:rPr>
              <w:t>кГц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80 </w:t>
            </w:r>
            <w:r>
              <w:rPr>
                <w:rFonts w:ascii="Calibri" w:hAnsi="Calibri" w:cs="Calibri"/>
                <w:sz w:val="16"/>
                <w:szCs w:val="16"/>
              </w:rPr>
              <w:t>МГц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3 </w:t>
            </w:r>
            <w:r>
              <w:rPr>
                <w:rFonts w:ascii="Calibri" w:hAnsi="Calibri" w:cs="Calibri"/>
                <w:sz w:val="16"/>
                <w:szCs w:val="16"/>
              </w:rPr>
              <w:t>В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Calibri" w:hAnsi="Calibri" w:cs="Calibri"/>
                <w:sz w:val="16"/>
                <w:szCs w:val="16"/>
              </w:rPr>
              <w:t>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; </w:t>
            </w:r>
            <w:r>
              <w:rPr>
                <w:rFonts w:ascii="Calibri" w:hAnsi="Calibri" w:cs="Calibri"/>
                <w:sz w:val="16"/>
                <w:szCs w:val="16"/>
              </w:rPr>
              <w:t>Сигнал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3 </w:t>
            </w:r>
            <w:r>
              <w:rPr>
                <w:rFonts w:ascii="Calibri" w:hAnsi="Calibri" w:cs="Calibri"/>
                <w:sz w:val="16"/>
                <w:szCs w:val="16"/>
              </w:rPr>
              <w:t>В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Calibri" w:hAnsi="Calibri" w:cs="Calibri"/>
                <w:sz w:val="16"/>
                <w:szCs w:val="16"/>
              </w:rPr>
              <w:t>м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>o IEC 61000-4-8 PFMF IEC 61000-4-11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Среднее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время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безотказной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работы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(MTBF) </w:t>
            </w:r>
            <w:r>
              <w:rPr>
                <w:rFonts w:ascii="Calibri" w:hAnsi="Calibri" w:cs="Calibri"/>
                <w:sz w:val="16"/>
                <w:szCs w:val="16"/>
              </w:rPr>
              <w:t>не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менее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3 126 448 </w:t>
            </w:r>
            <w:r>
              <w:rPr>
                <w:rFonts w:ascii="Calibri" w:hAnsi="Calibri" w:cs="Calibri"/>
                <w:sz w:val="16"/>
                <w:szCs w:val="16"/>
              </w:rPr>
              <w:t>часов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Наличие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программного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обеспечения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r>
              <w:rPr>
                <w:rFonts w:ascii="Calibri" w:hAnsi="Calibri" w:cs="Calibri"/>
                <w:sz w:val="16"/>
                <w:szCs w:val="16"/>
              </w:rPr>
              <w:t>драйвера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)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Windows 11, 10, 8.1, 8, 7, Vista, XP, Windows Server 2022, 2019, 2016, 2012 R2, 2012, 2008 R2, 2008, 2003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Windows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Embedded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CE 6.0, 5.0, </w:t>
            </w:r>
            <w:r>
              <w:rPr>
                <w:rFonts w:ascii="Calibri" w:hAnsi="Calibri" w:cs="Calibri"/>
                <w:sz w:val="16"/>
                <w:szCs w:val="16"/>
              </w:rPr>
              <w:t>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также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Windows XP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Embedded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Данные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аутентификации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хранятся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устройстве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Режимы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работы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sz w:val="16"/>
                <w:szCs w:val="16"/>
              </w:rPr>
              <w:t>Выкл</w:t>
            </w:r>
            <w:r>
              <w:rPr>
                <w:rFonts w:ascii="Arial Armenian" w:hAnsi="Arial Armenian" w:cs="Calibri"/>
                <w:sz w:val="16"/>
                <w:szCs w:val="16"/>
              </w:rPr>
              <w:t>., Ethernet-</w:t>
            </w:r>
            <w:r>
              <w:rPr>
                <w:rFonts w:ascii="Calibri" w:hAnsi="Calibri" w:cs="Calibri"/>
                <w:sz w:val="16"/>
                <w:szCs w:val="16"/>
              </w:rPr>
              <w:t>модем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Парное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соединение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Реальный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COM, </w:t>
            </w:r>
            <w:r>
              <w:rPr>
                <w:rFonts w:ascii="Calibri" w:hAnsi="Calibri" w:cs="Calibri"/>
                <w:sz w:val="16"/>
                <w:szCs w:val="16"/>
              </w:rPr>
              <w:t>Обратный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Telnet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>, TCP-</w:t>
            </w:r>
            <w:r>
              <w:rPr>
                <w:rFonts w:ascii="Calibri" w:hAnsi="Calibri" w:cs="Calibri"/>
                <w:sz w:val="16"/>
                <w:szCs w:val="16"/>
              </w:rPr>
              <w:t>клиент</w:t>
            </w:r>
            <w:r>
              <w:rPr>
                <w:rFonts w:ascii="Arial Armenian" w:hAnsi="Arial Armenian" w:cs="Calibri"/>
                <w:sz w:val="16"/>
                <w:szCs w:val="16"/>
              </w:rPr>
              <w:t>, TCP-</w:t>
            </w:r>
            <w:r>
              <w:rPr>
                <w:rFonts w:ascii="Calibri" w:hAnsi="Calibri" w:cs="Calibri"/>
                <w:sz w:val="16"/>
                <w:szCs w:val="16"/>
              </w:rPr>
              <w:t>сервер</w:t>
            </w:r>
            <w:r>
              <w:rPr>
                <w:rFonts w:ascii="Arial Armenian" w:hAnsi="Arial Armenian" w:cs="Calibri"/>
                <w:sz w:val="16"/>
                <w:szCs w:val="16"/>
              </w:rPr>
              <w:t>, UDP.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• </w:t>
            </w:r>
            <w:r>
              <w:rPr>
                <w:rFonts w:ascii="Calibri" w:hAnsi="Calibri" w:cs="Calibri"/>
                <w:sz w:val="16"/>
                <w:szCs w:val="16"/>
              </w:rPr>
              <w:t>Гарантийный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срок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производителя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менее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5 </w:t>
            </w:r>
            <w:r>
              <w:rPr>
                <w:rFonts w:ascii="Calibri" w:hAnsi="Calibri" w:cs="Calibri"/>
                <w:sz w:val="16"/>
                <w:szCs w:val="16"/>
              </w:rPr>
              <w:t>лет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комплект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поставки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должны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входить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аксессуары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работы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устройства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гарантийный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талон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198A6" w14:textId="77777777" w:rsidR="005D1972" w:rsidRPr="005D1972" w:rsidRDefault="005D1972" w:rsidP="005D1972">
            <w:pPr>
              <w:jc w:val="center"/>
              <w:rPr>
                <w:rFonts w:ascii="Inherit" w:hAnsi="Inherit" w:cs="Calibri"/>
                <w:color w:val="222222"/>
                <w:sz w:val="18"/>
                <w:szCs w:val="18"/>
              </w:rPr>
            </w:pPr>
          </w:p>
          <w:p w14:paraId="5E8FEB7B" w14:textId="5249B5D5" w:rsidR="005D1972" w:rsidRPr="005D1972" w:rsidRDefault="005D1972" w:rsidP="005D1972">
            <w:pPr>
              <w:jc w:val="center"/>
              <w:rPr>
                <w:rFonts w:ascii="Inherit" w:hAnsi="Inherit" w:cs="Calibri"/>
                <w:color w:val="222222"/>
                <w:sz w:val="18"/>
                <w:szCs w:val="18"/>
              </w:rPr>
            </w:pPr>
            <w:r w:rsidRPr="005D1972"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  <w:p w14:paraId="5817CC0E" w14:textId="678723BD" w:rsidR="00960F08" w:rsidRPr="005D1972" w:rsidRDefault="00960F08" w:rsidP="00960F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C15D2" w14:textId="5C20ADFD" w:rsidR="00960F08" w:rsidRPr="00710873" w:rsidRDefault="00960F08" w:rsidP="005D197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</w:tr>
    </w:tbl>
    <w:p w14:paraId="401931FA" w14:textId="4E995AC2" w:rsidR="00630DB5" w:rsidRDefault="00630DB5" w:rsidP="001F52DE">
      <w:pPr>
        <w:rPr>
          <w:lang w:val="pt-BR"/>
        </w:rPr>
      </w:pPr>
    </w:p>
    <w:p w14:paraId="3B6FDD6C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lastRenderedPageBreak/>
        <w:t>* Если в течение срока действия договора Покупатель подал заявку на предмет закупки не на всю партию, то договор считается расторгнутым на непоставленную, оставшуюся партию предмета закупки.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4D8E5A9D" w14:textId="6D6B8B03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*средства должны соответствовать требованиям, утвержденным Постановлением Правительства РА № 502-Н от 02.05.2013 г., и предлагаемые лекарственные средства должны быть включены в Государственный реестр лекарственных средств, зарегистрированных в РА (регистр) (необходимо представить только зарегистрированные </w:t>
      </w:r>
      <w:r w:rsidR="00486DD4" w:rsidRPr="00486DD4">
        <w:rPr>
          <w:lang w:val="pt-BR"/>
        </w:rPr>
        <w:t>товары</w:t>
      </w:r>
      <w:r w:rsidRPr="00A752BC">
        <w:rPr>
          <w:lang w:val="pt-BR"/>
        </w:rPr>
        <w:t>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93725D4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*Участник, занявший первое место, должен также предоставить информацию о предлагаемой торговой марке, производителе (наименовании организации-производителя) и стране происхождения.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3B32C55" w14:textId="4DB2F87F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*Информация о товарном знаке и производителе (наименование организации-производителя) является обязательной для всех лотов.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BA66BD0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*Если выбранный участник торгов представил продукцию, произведенную более чем одним производителем, а также продукцию с разными товарными знаками, фирменными наименованиями и моделями, то в настоящее приложение включаются те, которые оценены удовлетворительно.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C0ADD47" w14:textId="3363478B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*Срок поставки: с даты вступления в силу договора по 30.12.202</w:t>
      </w:r>
      <w:r>
        <w:rPr>
          <w:lang w:val="hy-AM"/>
        </w:rPr>
        <w:t>6</w:t>
      </w:r>
      <w:r w:rsidRPr="00A752BC">
        <w:rPr>
          <w:lang w:val="pt-BR"/>
        </w:rPr>
        <w:t xml:space="preserve"> г.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7D7AFEF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*Поставка товара будет осуществляться с даты вступления в силу договора, каждый раз в течение 5 рабочих дней с момента получения заказа от Покупателя, в соответствии с количеством и видом заказанного Покупателем товара, а на 1-м этапе через 20 календарных дней /если поставщик не согласится на более раннюю поставку/.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850DB5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*Заказ на поставку товара/товаров размещается Покупателем Продавцу в устной или письменной форме (также путем отправки заказа с адреса электронной почты Покупателя на адрес электронной почты Продавца).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36BC733" w14:textId="189417CC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*Поставка осуществляется поставщиком по адресу: Республика Армения, Сюникская область, г. </w:t>
      </w:r>
      <w:r>
        <w:t>Сиси</w:t>
      </w:r>
      <w:r w:rsidRPr="00A752BC">
        <w:rPr>
          <w:lang w:val="pt-BR"/>
        </w:rPr>
        <w:t xml:space="preserve">ан, ул. </w:t>
      </w:r>
      <w:proofErr w:type="spellStart"/>
      <w:r>
        <w:t>Ханджяна</w:t>
      </w:r>
      <w:proofErr w:type="spellEnd"/>
      <w:r>
        <w:t xml:space="preserve"> 1б</w:t>
      </w:r>
      <w:r w:rsidRPr="00A752BC">
        <w:rPr>
          <w:lang w:val="pt-BR"/>
        </w:rPr>
        <w:t>, ЗАО «Капанский медицинский центр» /аптека/, в рабочие дни и в рабочее время: 09:00-1</w:t>
      </w:r>
      <w:r>
        <w:rPr>
          <w:lang w:val="hy-AM"/>
        </w:rPr>
        <w:t>6</w:t>
      </w:r>
      <w:r w:rsidRPr="00A752BC">
        <w:rPr>
          <w:lang w:val="pt-BR"/>
        </w:rPr>
        <w:t>:00.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C5BF79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*При поставке каждой партии обязательным является соблюдение требований Постановления Правительства РА № 502-Н, действующего на момент поставки каждой партии.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554F7DE4" w14:textId="08E499AA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</w:t>
      </w:r>
      <w:r w:rsidR="004C2D82" w:rsidRPr="004C2D82">
        <w:rPr>
          <w:lang w:val="pt-BR"/>
        </w:rPr>
        <w:t>Все товары</w:t>
      </w:r>
      <w:r w:rsidRPr="00A752BC">
        <w:rPr>
          <w:lang w:val="pt-BR"/>
        </w:rPr>
        <w:t xml:space="preserve"> должны быть в новой, неиспользованной, заводской упаковке.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59D7442" w14:textId="7BB44872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**Примечание – Если в характеристиках закупаемых товаров содержится требование или ссылка на какой-либо товарный знак, фирменное наименование, патент, эскиз или модель, страну происхождения или конкретный источник или производитель, за исключением случаев, когда без них невозможно описать закупаемый товар. В случае использования ссылок в описании характеристик следует читать слово «или эквивалент». Согласно (статья 13, пункт 5 Закона)</w:t>
      </w:r>
      <w:r w:rsidRPr="00A752BC">
        <w:rPr>
          <w:lang w:val="pt-BR"/>
        </w:rPr>
        <w:tab/>
      </w:r>
    </w:p>
    <w:p w14:paraId="3AC7B1B1" w14:textId="7DB4FD00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 </w:t>
      </w:r>
      <w:r w:rsidR="003A1168" w:rsidRPr="003A1168">
        <w:rPr>
          <w:lang w:val="pt-BR"/>
        </w:rPr>
        <w:t>Сроки годности препарата</w:t>
      </w:r>
      <w:r w:rsidR="004C2D82">
        <w:rPr>
          <w:lang w:val="hy-AM"/>
        </w:rPr>
        <w:t xml:space="preserve"> </w:t>
      </w:r>
      <w:r w:rsidRPr="00A752BC">
        <w:rPr>
          <w:lang w:val="pt-BR"/>
        </w:rPr>
        <w:t>на момент поставки лекарственного средства покупателю должен быть следующим: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5EA1B2B" w14:textId="2C9A5AEE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а. </w:t>
      </w:r>
      <w:r w:rsidR="004C2D82" w:rsidRPr="004C2D82">
        <w:rPr>
          <w:lang w:val="pt-BR"/>
        </w:rPr>
        <w:t>препарат</w:t>
      </w:r>
      <w:r w:rsidRPr="00A752BC">
        <w:rPr>
          <w:lang w:val="pt-BR"/>
        </w:rPr>
        <w:t xml:space="preserve"> со сроком годности 2,5 года и более должны иметь остаточный срок годности не менее 24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7853E6D" w14:textId="389F24D8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б. </w:t>
      </w:r>
      <w:r w:rsidR="004C2D82" w:rsidRPr="004C2D82">
        <w:rPr>
          <w:lang w:val="pt-BR"/>
        </w:rPr>
        <w:t xml:space="preserve"> препараа</w:t>
      </w:r>
      <w:r w:rsidRPr="00A752BC">
        <w:rPr>
          <w:lang w:val="pt-BR"/>
        </w:rPr>
        <w:t xml:space="preserve"> со сроком годности до 2,5 лет должны иметь остаточный срок годности не менее 12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C3BA4FB" w14:textId="2F930DCD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lastRenderedPageBreak/>
        <w:t>* Наличие сертификатов качества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sectPr w:rsidR="00A752BC" w:rsidRPr="00A752BC" w:rsidSect="00630DB5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FDE"/>
    <w:multiLevelType w:val="hybridMultilevel"/>
    <w:tmpl w:val="895E5946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82ED0"/>
    <w:multiLevelType w:val="hybridMultilevel"/>
    <w:tmpl w:val="5C98BDDC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B5"/>
    <w:rsid w:val="0000216E"/>
    <w:rsid w:val="00031162"/>
    <w:rsid w:val="00083680"/>
    <w:rsid w:val="00177ABD"/>
    <w:rsid w:val="001E611F"/>
    <w:rsid w:val="001F52DE"/>
    <w:rsid w:val="00202A76"/>
    <w:rsid w:val="00202DDC"/>
    <w:rsid w:val="00230BD9"/>
    <w:rsid w:val="002A507E"/>
    <w:rsid w:val="002D16B4"/>
    <w:rsid w:val="002F0CDD"/>
    <w:rsid w:val="00323205"/>
    <w:rsid w:val="00325B7A"/>
    <w:rsid w:val="00355015"/>
    <w:rsid w:val="003961FB"/>
    <w:rsid w:val="003A1168"/>
    <w:rsid w:val="004116EF"/>
    <w:rsid w:val="0045634E"/>
    <w:rsid w:val="00486DD4"/>
    <w:rsid w:val="004C2D82"/>
    <w:rsid w:val="005218CD"/>
    <w:rsid w:val="00531783"/>
    <w:rsid w:val="00540E9F"/>
    <w:rsid w:val="00543293"/>
    <w:rsid w:val="00565D00"/>
    <w:rsid w:val="00590123"/>
    <w:rsid w:val="005A7778"/>
    <w:rsid w:val="005D1972"/>
    <w:rsid w:val="00607320"/>
    <w:rsid w:val="00630DB5"/>
    <w:rsid w:val="00662BC5"/>
    <w:rsid w:val="006F60E6"/>
    <w:rsid w:val="00710873"/>
    <w:rsid w:val="00712281"/>
    <w:rsid w:val="0074180A"/>
    <w:rsid w:val="007A48F1"/>
    <w:rsid w:val="007C46F8"/>
    <w:rsid w:val="007F71F2"/>
    <w:rsid w:val="0080188F"/>
    <w:rsid w:val="00845BC4"/>
    <w:rsid w:val="00857BEB"/>
    <w:rsid w:val="0088670B"/>
    <w:rsid w:val="00895AE7"/>
    <w:rsid w:val="00897503"/>
    <w:rsid w:val="008D7672"/>
    <w:rsid w:val="008F6224"/>
    <w:rsid w:val="00930784"/>
    <w:rsid w:val="00960F08"/>
    <w:rsid w:val="0096500F"/>
    <w:rsid w:val="00975F74"/>
    <w:rsid w:val="0099151F"/>
    <w:rsid w:val="0099546C"/>
    <w:rsid w:val="009D09F2"/>
    <w:rsid w:val="00A104B8"/>
    <w:rsid w:val="00A45C33"/>
    <w:rsid w:val="00A74347"/>
    <w:rsid w:val="00A752BC"/>
    <w:rsid w:val="00AC7E54"/>
    <w:rsid w:val="00B10EE7"/>
    <w:rsid w:val="00B2098D"/>
    <w:rsid w:val="00B60487"/>
    <w:rsid w:val="00B677D7"/>
    <w:rsid w:val="00B70420"/>
    <w:rsid w:val="00BB3883"/>
    <w:rsid w:val="00BE2B52"/>
    <w:rsid w:val="00C10411"/>
    <w:rsid w:val="00C21E74"/>
    <w:rsid w:val="00C27B69"/>
    <w:rsid w:val="00C40D31"/>
    <w:rsid w:val="00C47E01"/>
    <w:rsid w:val="00D112DD"/>
    <w:rsid w:val="00DA6AAE"/>
    <w:rsid w:val="00EF2369"/>
    <w:rsid w:val="00F12132"/>
    <w:rsid w:val="00F35D61"/>
    <w:rsid w:val="00F64276"/>
    <w:rsid w:val="00F71B10"/>
    <w:rsid w:val="00F81FD3"/>
    <w:rsid w:val="00F970DF"/>
    <w:rsid w:val="00FC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DBB3"/>
  <w15:chartTrackingRefBased/>
  <w15:docId w15:val="{1DD2D3CF-465D-40D1-81EA-6424FFD4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6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2F0C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F0C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99151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60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75</cp:revision>
  <dcterms:created xsi:type="dcterms:W3CDTF">2024-06-14T10:35:00Z</dcterms:created>
  <dcterms:modified xsi:type="dcterms:W3CDTF">2026-03-09T11:27:00Z</dcterms:modified>
</cp:coreProperties>
</file>