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19CF" w:rsidRPr="00A8705F" w:rsidRDefault="004D4770" w:rsidP="00B406FB">
      <w:pPr>
        <w:spacing w:after="0" w:line="240" w:lineRule="auto"/>
        <w:contextualSpacing/>
        <w:jc w:val="center"/>
        <w:rPr>
          <w:rFonts w:ascii="GHEA Grapalat" w:hAnsi="GHEA Grapalat"/>
          <w:b/>
          <w:i/>
          <w:color w:val="000000" w:themeColor="text1"/>
          <w:sz w:val="8"/>
          <w:szCs w:val="20"/>
        </w:rPr>
      </w:pPr>
      <w:r w:rsidRPr="002E09A6">
        <w:rPr>
          <w:rFonts w:ascii="GHEA Grapalat" w:hAnsi="GHEA Grapalat"/>
          <w:b/>
          <w:i/>
        </w:rPr>
        <w:t>ՏԵԽՆԻԿԱԿԱՆ</w:t>
      </w:r>
      <w:r w:rsidRPr="002E09A6">
        <w:rPr>
          <w:rFonts w:ascii="GHEA Grapalat" w:hAnsi="GHEA Grapalat"/>
          <w:b/>
          <w:i/>
          <w:lang w:val="af-ZA"/>
        </w:rPr>
        <w:t xml:space="preserve"> </w:t>
      </w:r>
      <w:r w:rsidRPr="002E09A6">
        <w:rPr>
          <w:rFonts w:ascii="GHEA Grapalat" w:hAnsi="GHEA Grapalat"/>
          <w:b/>
          <w:i/>
        </w:rPr>
        <w:t>ԲՆՈՒԹԱԳԻՐ</w:t>
      </w:r>
      <w:r w:rsidRPr="002E09A6">
        <w:rPr>
          <w:rFonts w:ascii="GHEA Grapalat" w:hAnsi="GHEA Grapalat"/>
          <w:b/>
          <w:i/>
          <w:lang w:val="af-ZA"/>
        </w:rPr>
        <w:t xml:space="preserve"> </w:t>
      </w:r>
      <w:r w:rsidRPr="002E09A6">
        <w:rPr>
          <w:rFonts w:ascii="GHEA Grapalat" w:hAnsi="GHEA Grapalat"/>
          <w:b/>
          <w:i/>
          <w:sz w:val="20"/>
          <w:lang w:val="en-US"/>
        </w:rPr>
        <w:t>-</w:t>
      </w:r>
      <w:r w:rsidRPr="002E09A6">
        <w:rPr>
          <w:rFonts w:ascii="GHEA Grapalat" w:hAnsi="GHEA Grapalat"/>
          <w:i/>
          <w:sz w:val="20"/>
        </w:rPr>
        <w:t xml:space="preserve"> </w:t>
      </w:r>
      <w:r w:rsidRPr="00A8705F">
        <w:rPr>
          <w:rFonts w:ascii="GHEA Grapalat" w:hAnsi="GHEA Grapalat"/>
          <w:b/>
          <w:i/>
          <w:color w:val="000000" w:themeColor="text1"/>
          <w:szCs w:val="20"/>
        </w:rPr>
        <w:t>ТЕХНИЧЕСКАЯ ХАРАКТЕРИСТИКА</w:t>
      </w:r>
    </w:p>
    <w:p w:rsidR="000E106B" w:rsidRPr="000C2745" w:rsidRDefault="000E106B" w:rsidP="00B406FB">
      <w:pPr>
        <w:spacing w:after="0" w:line="240" w:lineRule="auto"/>
        <w:contextualSpacing/>
        <w:jc w:val="center"/>
        <w:rPr>
          <w:rFonts w:ascii="GHEA Grapalat" w:hAnsi="GHEA Grapalat"/>
          <w:b/>
          <w:i/>
          <w:sz w:val="2"/>
          <w:lang w:val="af-ZA"/>
        </w:rPr>
      </w:pPr>
    </w:p>
    <w:tbl>
      <w:tblPr>
        <w:tblStyle w:val="TableGrid"/>
        <w:tblW w:w="15026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567"/>
        <w:gridCol w:w="1276"/>
        <w:gridCol w:w="1984"/>
        <w:gridCol w:w="5103"/>
        <w:gridCol w:w="1276"/>
        <w:gridCol w:w="992"/>
        <w:gridCol w:w="1276"/>
        <w:gridCol w:w="1134"/>
        <w:gridCol w:w="1418"/>
      </w:tblGrid>
      <w:tr w:rsidR="00B124EC" w:rsidRPr="00043A61" w:rsidTr="00381ADB">
        <w:trPr>
          <w:trHeight w:val="20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spacing w:after="0" w:line="240" w:lineRule="auto"/>
              <w:ind w:firstLine="29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Չ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>/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հ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firstLine="29"/>
              <w:jc w:val="center"/>
              <w:rPr>
                <w:rFonts w:ascii="GHEA Grapalat" w:hAnsi="GHEA Grapalat"/>
                <w:i/>
                <w:sz w:val="14"/>
                <w:szCs w:val="16"/>
                <w:lang w:val="af-ZA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  <w:lang w:val="en-US"/>
              </w:rPr>
              <w:t>Н/Л</w:t>
            </w:r>
          </w:p>
        </w:tc>
        <w:tc>
          <w:tcPr>
            <w:tcW w:w="144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sz w:val="14"/>
                <w:szCs w:val="16"/>
              </w:rPr>
              <w:t>Ապրանքի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en-US"/>
              </w:rPr>
              <w:t xml:space="preserve"> 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-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en-US"/>
              </w:rPr>
              <w:t xml:space="preserve"> 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Товара</w:t>
            </w:r>
          </w:p>
        </w:tc>
      </w:tr>
      <w:tr w:rsidR="00B124EC" w:rsidRPr="00043A61" w:rsidTr="00381ADB">
        <w:trPr>
          <w:trHeight w:val="6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widowControl w:val="0"/>
              <w:spacing w:after="0" w:line="240" w:lineRule="auto"/>
              <w:ind w:firstLine="29"/>
              <w:jc w:val="center"/>
              <w:rPr>
                <w:rFonts w:ascii="GHEA Grapalat" w:hAnsi="GHEA Grapalat"/>
                <w:i/>
                <w:sz w:val="14"/>
                <w:szCs w:val="16"/>
                <w:lang w:val="af-ZA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Միջանցիկ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 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ծածկագիրը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` 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ըստ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 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ԳՄԱ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 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դասակարգման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 (CPV)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jc w:val="center"/>
              <w:rPr>
                <w:rFonts w:ascii="GHEA Grapalat" w:hAnsi="GHEA Grapalat"/>
                <w:i/>
                <w:sz w:val="14"/>
                <w:szCs w:val="16"/>
                <w:lang w:val="af-ZA"/>
              </w:rPr>
            </w:pPr>
            <w:r w:rsidRPr="00043A61">
              <w:rPr>
                <w:rFonts w:ascii="GHEA Grapalat" w:hAnsi="GHEA Grapalat"/>
                <w:b/>
                <w:i/>
                <w:color w:val="000000" w:themeColor="text1"/>
                <w:sz w:val="14"/>
                <w:szCs w:val="16"/>
              </w:rPr>
              <w:t>Промежуточный код,</w:t>
            </w: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 xml:space="preserve"> (cpv)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Անվանումը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left="-9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Наименование</w:t>
            </w:r>
          </w:p>
        </w:tc>
        <w:tc>
          <w:tcPr>
            <w:tcW w:w="51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en-US"/>
              </w:rPr>
              <w:t>Տ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եխնիկական բնութագիր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left="-108" w:right="34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Техническая характеристика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B124EC" w:rsidRPr="00043A61" w:rsidRDefault="00B124EC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Չափման միավորը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Единица измерения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B406FB">
            <w:pPr>
              <w:spacing w:after="0" w:line="240" w:lineRule="auto"/>
              <w:ind w:left="-112" w:right="-108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Ենթակա քանակը</w:t>
            </w:r>
          </w:p>
          <w:p w:rsidR="00B124EC" w:rsidRPr="00043A61" w:rsidRDefault="00606025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Подлежащее количество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B124EC" w:rsidRPr="00043A61" w:rsidRDefault="00B124EC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Գնման գինը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(ՀՀ դրամ)</w:t>
            </w:r>
          </w:p>
          <w:p w:rsidR="00527403" w:rsidRPr="00043A61" w:rsidRDefault="00B124EC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sz w:val="14"/>
                <w:szCs w:val="16"/>
              </w:rPr>
              <w:t>Цена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sz w:val="14"/>
                <w:szCs w:val="16"/>
              </w:rPr>
              <w:t>закупки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  <w:lang w:val="ru-RU"/>
              </w:rPr>
            </w:pPr>
            <w:r w:rsidRPr="00043A61">
              <w:rPr>
                <w:rFonts w:ascii="GHEA Grapalat" w:hAnsi="GHEA Grapalat"/>
                <w:i/>
                <w:sz w:val="14"/>
                <w:szCs w:val="16"/>
                <w:lang w:val="ru-RU"/>
              </w:rPr>
              <w:t>(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Драм РА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ru-RU"/>
              </w:rPr>
              <w:t>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Մատակարարման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en-US"/>
              </w:rPr>
              <w:t xml:space="preserve"> 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- Поставкаи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en-US"/>
              </w:rPr>
              <w:t xml:space="preserve"> 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*</w:t>
            </w:r>
          </w:p>
        </w:tc>
      </w:tr>
      <w:tr w:rsidR="00606025" w:rsidRPr="00043A61" w:rsidTr="00381ADB">
        <w:trPr>
          <w:trHeight w:val="113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B406FB">
            <w:pPr>
              <w:widowControl w:val="0"/>
              <w:spacing w:after="0" w:line="240" w:lineRule="auto"/>
              <w:ind w:firstLine="29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B406FB">
            <w:pPr>
              <w:widowControl w:val="0"/>
              <w:spacing w:after="0" w:line="240" w:lineRule="auto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B406FB">
            <w:pPr>
              <w:widowControl w:val="0"/>
              <w:spacing w:after="0" w:line="240" w:lineRule="auto"/>
              <w:ind w:left="-9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51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B406FB">
            <w:pPr>
              <w:widowControl w:val="0"/>
              <w:spacing w:after="0" w:line="240" w:lineRule="auto"/>
              <w:ind w:left="-108" w:right="-59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B406FB">
            <w:pPr>
              <w:widowControl w:val="0"/>
              <w:spacing w:after="0" w:line="240" w:lineRule="auto"/>
              <w:ind w:left="-108" w:right="-59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B406FB">
            <w:pPr>
              <w:widowControl w:val="0"/>
              <w:spacing w:after="0" w:line="240" w:lineRule="auto"/>
              <w:ind w:left="-48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B406FB">
            <w:pPr>
              <w:spacing w:after="0" w:line="240" w:lineRule="auto"/>
              <w:ind w:hanging="106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Հասցեն</w:t>
            </w:r>
          </w:p>
          <w:p w:rsidR="00606025" w:rsidRPr="00043A61" w:rsidRDefault="00606025" w:rsidP="00B406FB">
            <w:pPr>
              <w:spacing w:after="0" w:line="240" w:lineRule="auto"/>
              <w:ind w:left="-112"/>
              <w:contextualSpacing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Адрес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Ժամկետը</w:t>
            </w:r>
          </w:p>
          <w:p w:rsidR="00606025" w:rsidRPr="00043A61" w:rsidRDefault="00606025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Срок</w:t>
            </w:r>
          </w:p>
        </w:tc>
      </w:tr>
      <w:tr w:rsidR="00B406FB" w:rsidRPr="00043A61" w:rsidTr="00381ADB">
        <w:trPr>
          <w:trHeight w:val="190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Pr="00ED19E2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ED19E2">
              <w:rPr>
                <w:rFonts w:ascii="GHEA Grapalat" w:hAnsi="GHEA Grapalat"/>
                <w:i/>
                <w:sz w:val="20"/>
                <w:szCs w:val="20"/>
                <w:lang w:val="nb-NO"/>
              </w:rPr>
              <w:t>1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35121340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b/>
                <w:i/>
                <w:sz w:val="20"/>
                <w:szCs w:val="20"/>
                <w:lang w:val="nb-NO"/>
              </w:rPr>
              <w:t>Կոշիկի տակացուի ակտիվազերծման խոզանակ</w:t>
            </w:r>
          </w:p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</w:p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Щетки для дезактивации обуви</w:t>
            </w:r>
          </w:p>
        </w:tc>
        <w:tc>
          <w:tcPr>
            <w:tcW w:w="510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Խոզանակը լինի  փայտյա  հենարանի վրա, փայտերի հեռավորությունը ոչ ավել 1 սմ, չափսը 430X430մմ, պոլիպրոպիլենային մազիկներով, մազիկների բարձրությունը 25±1մմ, մազիկների հաստությունը՝ (Ø)</w:t>
            </w:r>
            <w:r>
              <w:rPr>
                <w:rFonts w:ascii="GHEA Grapalat" w:hAnsi="GHEA Grapalat"/>
                <w:i/>
                <w:sz w:val="20"/>
                <w:szCs w:val="20"/>
                <w:lang w:val="nb-NO"/>
              </w:rPr>
              <w:t xml:space="preserve"> </w:t>
            </w: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 xml:space="preserve"> 1</w:t>
            </w:r>
            <w:r w:rsidR="00C47A76">
              <w:rPr>
                <w:rFonts w:ascii="GHEA Grapalat" w:hAnsi="GHEA Grapalat"/>
                <w:i/>
                <w:sz w:val="20"/>
                <w:szCs w:val="20"/>
                <w:lang w:val="nb-NO"/>
              </w:rPr>
              <w:t xml:space="preserve"> </w:t>
            </w: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-</w:t>
            </w:r>
            <w:r w:rsidR="00C47A76">
              <w:rPr>
                <w:rFonts w:ascii="GHEA Grapalat" w:hAnsi="GHEA Grapalat"/>
                <w:i/>
                <w:sz w:val="20"/>
                <w:szCs w:val="20"/>
                <w:lang w:val="nb-NO"/>
              </w:rPr>
              <w:t xml:space="preserve"> </w:t>
            </w: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1.5մմ, մազիկները լինեն ճկուն՝ օգտագործելուց հետո վերականգնի կզբնական վիճակը:</w:t>
            </w:r>
          </w:p>
          <w:p w:rsidR="00B406FB" w:rsidRPr="00C77070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12"/>
                <w:szCs w:val="20"/>
                <w:lang w:val="nb-NO"/>
              </w:rPr>
            </w:pPr>
          </w:p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Щетки  должны быть на деревянной основе, межпространство до 1 см, размером 430X430 мм, щетина полипропилен, высота ворса 25±1 мм, толщина щетинок</w:t>
            </w:r>
            <w:r>
              <w:rPr>
                <w:rFonts w:ascii="GHEA Grapalat" w:hAnsi="GHEA Grapalat"/>
                <w:i/>
                <w:sz w:val="20"/>
                <w:szCs w:val="20"/>
                <w:lang w:val="nb-NO"/>
              </w:rPr>
              <w:t>(</w:t>
            </w: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Ø</w:t>
            </w:r>
            <w:r>
              <w:rPr>
                <w:rFonts w:ascii="GHEA Grapalat" w:hAnsi="GHEA Grapalat"/>
                <w:i/>
                <w:sz w:val="20"/>
                <w:szCs w:val="20"/>
                <w:lang w:val="nb-NO"/>
              </w:rPr>
              <w:t xml:space="preserve">) </w:t>
            </w: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1</w:t>
            </w:r>
            <w:r w:rsidR="00C47A76">
              <w:rPr>
                <w:rFonts w:ascii="GHEA Grapalat" w:hAnsi="GHEA Grapalat"/>
                <w:i/>
                <w:sz w:val="20"/>
                <w:szCs w:val="20"/>
                <w:lang w:val="nb-NO"/>
              </w:rPr>
              <w:t xml:space="preserve"> </w:t>
            </w: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-</w:t>
            </w:r>
            <w:r w:rsidR="00C47A76">
              <w:rPr>
                <w:rFonts w:ascii="GHEA Grapalat" w:hAnsi="GHEA Grapalat"/>
                <w:i/>
                <w:sz w:val="20"/>
                <w:szCs w:val="20"/>
                <w:lang w:val="nb-NO"/>
              </w:rPr>
              <w:t xml:space="preserve"> </w:t>
            </w: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1.5 мм, щетина должна быть эластичной, восстанавливающей форму после использования.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Հատ</w:t>
            </w:r>
          </w:p>
          <w:p w:rsid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</w:p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ru-RU"/>
              </w:rPr>
            </w:pPr>
            <w:r>
              <w:rPr>
                <w:rFonts w:ascii="GHEA Grapalat" w:hAnsi="GHEA Grapalat"/>
                <w:i/>
                <w:sz w:val="20"/>
                <w:szCs w:val="20"/>
                <w:lang w:val="ru-RU"/>
              </w:rPr>
              <w:t>Штук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40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Pr="00B406FB" w:rsidRDefault="00B406FB" w:rsidP="00B406FB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b/>
                <w:i/>
                <w:sz w:val="20"/>
                <w:szCs w:val="20"/>
                <w:lang w:val="nb-NO"/>
              </w:rPr>
              <w:t>1100000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B406FB" w:rsidRPr="00A8705F" w:rsidRDefault="00B406FB" w:rsidP="00B406FB">
            <w:pPr>
              <w:spacing w:after="0" w:line="240" w:lineRule="auto"/>
              <w:ind w:left="113" w:right="113"/>
              <w:jc w:val="center"/>
              <w:rPr>
                <w:rFonts w:ascii="GHEA Grapalat" w:hAnsi="GHEA Grapalat"/>
                <w:b/>
                <w:i/>
                <w:szCs w:val="20"/>
              </w:rPr>
            </w:pPr>
            <w:r w:rsidRPr="00A8705F">
              <w:rPr>
                <w:rFonts w:ascii="GHEA Grapalat" w:hAnsi="GHEA Grapalat"/>
                <w:b/>
                <w:i/>
                <w:szCs w:val="20"/>
              </w:rPr>
              <w:t>Արմավիրի մարզ, ք.Մեծամոր, «ՀԱԷԿ» ՓԲԸ</w:t>
            </w:r>
          </w:p>
          <w:p w:rsidR="00B406FB" w:rsidRPr="00043A61" w:rsidRDefault="00B406FB" w:rsidP="00B406FB">
            <w:pPr>
              <w:spacing w:after="0" w:line="240" w:lineRule="auto"/>
              <w:ind w:left="113" w:right="113"/>
              <w:jc w:val="center"/>
              <w:rPr>
                <w:rFonts w:ascii="GHEA Grapalat" w:hAnsi="GHEA Grapalat" w:cs="Calibri"/>
                <w:i/>
                <w:color w:val="000000" w:themeColor="text1"/>
                <w:sz w:val="18"/>
                <w:szCs w:val="20"/>
              </w:rPr>
            </w:pPr>
            <w:r w:rsidRPr="00A8705F">
              <w:rPr>
                <w:rFonts w:ascii="GHEA Grapalat" w:hAnsi="GHEA Grapalat"/>
                <w:i/>
                <w:szCs w:val="20"/>
              </w:rPr>
              <w:t>Армавирская область, г. Мецамор, ЗАО «ААЭК»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B406FB" w:rsidRDefault="00B406FB" w:rsidP="00B406FB">
            <w:pPr>
              <w:spacing w:after="0" w:line="240" w:lineRule="auto"/>
              <w:ind w:left="113" w:right="113"/>
              <w:jc w:val="center"/>
              <w:rPr>
                <w:rFonts w:ascii="GHEA Grapalat" w:hAnsi="GHEA Grapalat"/>
                <w:b/>
                <w:i/>
                <w:sz w:val="20"/>
                <w:szCs w:val="20"/>
              </w:rPr>
            </w:pPr>
            <w:r w:rsidRPr="00B406FB">
              <w:rPr>
                <w:rFonts w:ascii="GHEA Grapalat" w:hAnsi="GHEA Grapalat"/>
                <w:b/>
                <w:i/>
                <w:sz w:val="20"/>
                <w:szCs w:val="20"/>
              </w:rPr>
              <w:t>Պայմանագիրը կնքելուց հետո 20 օրացույցային օրվա ընթացում</w:t>
            </w:r>
          </w:p>
          <w:p w:rsidR="00B406FB" w:rsidRPr="00B406FB" w:rsidRDefault="00B406FB" w:rsidP="00B406FB">
            <w:pPr>
              <w:spacing w:after="0" w:line="240" w:lineRule="auto"/>
              <w:ind w:left="113" w:right="113"/>
              <w:jc w:val="center"/>
              <w:rPr>
                <w:rFonts w:ascii="GHEA Grapalat" w:hAnsi="GHEA Grapalat"/>
                <w:i/>
                <w:sz w:val="20"/>
                <w:szCs w:val="20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</w:rPr>
              <w:t xml:space="preserve">В течение </w:t>
            </w:r>
            <w:r>
              <w:rPr>
                <w:rFonts w:ascii="GHEA Grapalat" w:hAnsi="GHEA Grapalat"/>
                <w:i/>
                <w:sz w:val="20"/>
                <w:szCs w:val="20"/>
                <w:lang w:val="ru-RU"/>
              </w:rPr>
              <w:t>2</w:t>
            </w:r>
            <w:r w:rsidRPr="00B406FB">
              <w:rPr>
                <w:rFonts w:ascii="GHEA Grapalat" w:hAnsi="GHEA Grapalat"/>
                <w:i/>
                <w:sz w:val="20"/>
                <w:szCs w:val="20"/>
              </w:rPr>
              <w:t>0 дней с момента заключения договора</w:t>
            </w:r>
          </w:p>
        </w:tc>
      </w:tr>
      <w:tr w:rsidR="00B406FB" w:rsidRPr="00043A61" w:rsidTr="00381ADB">
        <w:trPr>
          <w:trHeight w:val="222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Pr="00ED19E2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ED19E2">
              <w:rPr>
                <w:rFonts w:ascii="GHEA Grapalat" w:hAnsi="GHEA Grapalat"/>
                <w:i/>
                <w:sz w:val="20"/>
                <w:szCs w:val="20"/>
                <w:lang w:val="nb-NO"/>
              </w:rPr>
              <w:t>2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18111300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b/>
                <w:i/>
                <w:sz w:val="20"/>
                <w:szCs w:val="20"/>
                <w:lang w:val="nb-NO"/>
              </w:rPr>
              <w:t>Կոստյում</w:t>
            </w:r>
          </w:p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</w:p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Костюм</w:t>
            </w:r>
          </w:p>
        </w:tc>
        <w:tc>
          <w:tcPr>
            <w:tcW w:w="510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 xml:space="preserve">Գործվածք 100% բամբակ, “Մոլեսկին-Ստանդարտ Ռ25” խտությունը 250±12գ/մ², բաճկոնը կենտրոնից մինչև օձիք գործված է 5 կապով, թաքցված վրադիր կտորով, մեջքը մեկ կտորից, միալանջ ծալովի օձիքով, երկու դնովի գրպան ներքևի հատվածում 17x17(±1)սմ և երկու կրծքամասում, </w:t>
            </w:r>
          </w:p>
          <w:p w:rsid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աջը` 13x14(±1)սմ թափանցիկ պատուհանով և կպչուն ժապավենով փակվող վրադիրով, ձախը  13x14(±1)սմ, բաժանված երկու մասի մեկը` 13x9(±1)սմ թափանցիկ պատուհանով, մյուսը` 13x5(±1)սմ և ընդհանուր կպչուն ժապավենով փակվող վրադիրով, թևերի ծայրերը հավաքված ռետինե լարով, տաբատը` գոտկատեղը և փողքերը ռետինե լարով հավաքված, ազդրային հատվածում երկու վրադիր գրպաններով,17x17(±1)սմ, գույնը` սպիտակ, փաթեթավորումը` անհատական կոմպլեկտով, չափսի մակնշմամբ և կախիչով, ԳՕՍՏ 27575-87,ТР ТС 019/2011 կամ համարժեքը: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Չ</w:t>
            </w:r>
            <w:r w:rsidRPr="00D4293B">
              <w:rPr>
                <w:rFonts w:ascii="GHEA Grapalat" w:hAnsi="GHEA Grapalat"/>
                <w:i/>
                <w:sz w:val="19"/>
                <w:szCs w:val="19"/>
              </w:rPr>
              <w:t>ափսը 52, հասակը</w:t>
            </w:r>
            <w:r>
              <w:rPr>
                <w:rFonts w:ascii="GHEA Grapalat" w:hAnsi="GHEA Grapalat"/>
                <w:i/>
                <w:sz w:val="19"/>
                <w:szCs w:val="19"/>
              </w:rPr>
              <w:t xml:space="preserve">` </w:t>
            </w:r>
            <w:r w:rsidRPr="00D4293B">
              <w:rPr>
                <w:rFonts w:ascii="GHEA Grapalat" w:hAnsi="GHEA Grapalat"/>
                <w:i/>
                <w:sz w:val="19"/>
                <w:szCs w:val="19"/>
              </w:rPr>
              <w:t>3-4 (170-176), լրակազմ 200,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չափսը 54, հասակը` 3-4 (176-182), լրակազմ 250,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չափսը 56, հասակը` 5-6 (182-188), լրակազմ 250,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չափսը 58, հասակը` 5-6 (182-188), լրակազմ 250,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lastRenderedPageBreak/>
              <w:t>չափսը 60, հասակը` 5-6 (182-188), լրակազմ 300,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չափսը 62, հասակը` 5-6 (182-188), լրակազմ 300,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չափսը 64, հասակը` 5-6 (182-188), լրակազմ 300,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չափսը 66, հասակը` 5-6 (182-188), լրակազմ 300,</w:t>
            </w:r>
          </w:p>
          <w:p w:rsidR="002D3755" w:rsidRPr="002D3755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  <w:lang w:val="en-US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չափսը 68, հասակը` 5-6 (182-188), լրակազմ 250</w:t>
            </w:r>
            <w:r>
              <w:rPr>
                <w:rFonts w:ascii="GHEA Grapalat" w:hAnsi="GHEA Grapalat"/>
                <w:i/>
                <w:sz w:val="19"/>
                <w:szCs w:val="19"/>
                <w:lang w:val="en-US"/>
              </w:rPr>
              <w:t>:</w:t>
            </w:r>
          </w:p>
          <w:p w:rsidR="00B406FB" w:rsidRPr="00C77070" w:rsidRDefault="00B406FB" w:rsidP="00B406FB">
            <w:pPr>
              <w:spacing w:after="0" w:line="240" w:lineRule="auto"/>
              <w:contextualSpacing/>
              <w:rPr>
                <w:rFonts w:ascii="GHEA Grapalat" w:hAnsi="GHEA Grapalat"/>
                <w:i/>
                <w:sz w:val="12"/>
                <w:szCs w:val="20"/>
                <w:lang w:val="nb-NO"/>
              </w:rPr>
            </w:pPr>
          </w:p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Ткань 100% х/б, «Молескин-Стандарт Р25»  плотность 250±12 гр/м², куртка связана от центра к воротнику на 5 завязках, потайная накладка из ткани, спинка цельнокроеная, воротник отложной в одну сторону, два кармана с клапанами в нижней части 17х17(±1)см и две на груди, правая с прозрачным окошком 13х14(±1)см и накладкой, закрытой лейкопластырем, левая 13х14(±1)см, разделенная на две частей, одна с прозрачным окошком 13х9(±1)см, другая с прозрачным окошком 13х5(±1)см и в целом с заплатой, заклеенной липкой лентой, концы рукавов собраны резиновым шнуром, брюки собраны на резинке, талия и штаны собраны на резинку, два накладных кармана в области бедер, 17х26(±1)см, цвет белый, упаковка индивидуальный комплект, размерная бирка и вешалка, ГОСТ 27575-87, ТР ТС 019/2011 или аналог.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Р</w:t>
            </w:r>
            <w:r w:rsidRPr="00D4293B">
              <w:rPr>
                <w:rFonts w:ascii="GHEA Grapalat" w:hAnsi="GHEA Grapalat"/>
                <w:i/>
                <w:sz w:val="19"/>
                <w:szCs w:val="19"/>
              </w:rPr>
              <w:t>азмер 52, рост 3-4 (170-176), комплект 200,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 xml:space="preserve">размер 54, </w:t>
            </w:r>
            <w:r>
              <w:rPr>
                <w:rFonts w:ascii="GHEA Grapalat" w:hAnsi="GHEA Grapalat"/>
                <w:i/>
                <w:sz w:val="19"/>
                <w:szCs w:val="19"/>
              </w:rPr>
              <w:t>рост</w:t>
            </w:r>
            <w:r w:rsidRPr="00D4293B">
              <w:rPr>
                <w:rFonts w:ascii="GHEA Grapalat" w:hAnsi="GHEA Grapalat"/>
                <w:i/>
                <w:sz w:val="19"/>
                <w:szCs w:val="19"/>
              </w:rPr>
              <w:t xml:space="preserve"> 3-4 (176-182), комплект 250,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размер 56, рост 5-6 (182-188), комплект 250,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размер 58, рост 5-6 (182-188), комплект 250,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размер 60, рост 5-6 (182-188), комплект 300,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размер 62, рост 5-6 (182-188), комплект 300,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>размер 64, рост 5-6 (182-188), комплект 300,</w:t>
            </w:r>
          </w:p>
          <w:p w:rsidR="002D3755" w:rsidRPr="00D4293B" w:rsidRDefault="002D3755" w:rsidP="002D3755">
            <w:pPr>
              <w:spacing w:after="0"/>
              <w:jc w:val="center"/>
              <w:rPr>
                <w:rFonts w:ascii="GHEA Grapalat" w:hAnsi="GHEA Grapalat"/>
                <w:i/>
                <w:sz w:val="19"/>
                <w:szCs w:val="19"/>
              </w:rPr>
            </w:pPr>
            <w:r w:rsidRPr="00D4293B">
              <w:rPr>
                <w:rFonts w:ascii="GHEA Grapalat" w:hAnsi="GHEA Grapalat"/>
                <w:i/>
                <w:sz w:val="19"/>
                <w:szCs w:val="19"/>
              </w:rPr>
              <w:t xml:space="preserve"> размер 66, рост 5-6 (182-188), комплект 300,</w:t>
            </w:r>
          </w:p>
          <w:p w:rsidR="00B406FB" w:rsidRPr="002D3755" w:rsidRDefault="002D3755" w:rsidP="002D3755">
            <w:pPr>
              <w:spacing w:after="0" w:line="240" w:lineRule="auto"/>
              <w:ind w:left="317" w:firstLine="1"/>
              <w:contextualSpacing/>
              <w:rPr>
                <w:rFonts w:ascii="GHEA Grapalat" w:hAnsi="GHEA Grapalat"/>
                <w:i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i/>
                <w:sz w:val="19"/>
                <w:szCs w:val="19"/>
                <w:lang w:val="en-US"/>
              </w:rPr>
              <w:t xml:space="preserve"> </w:t>
            </w:r>
            <w:r w:rsidRPr="00D4293B">
              <w:rPr>
                <w:rFonts w:ascii="GHEA Grapalat" w:hAnsi="GHEA Grapalat"/>
                <w:i/>
                <w:sz w:val="19"/>
                <w:szCs w:val="19"/>
              </w:rPr>
              <w:t>размер 68, рост 5-6 (182-188), комплект 250</w:t>
            </w:r>
            <w:r>
              <w:rPr>
                <w:rFonts w:ascii="GHEA Grapalat" w:hAnsi="GHEA Grapalat"/>
                <w:i/>
                <w:sz w:val="19"/>
                <w:szCs w:val="19"/>
                <w:lang w:val="en-US"/>
              </w:rPr>
              <w:t>.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lastRenderedPageBreak/>
              <w:t>Լրակազմ</w:t>
            </w:r>
          </w:p>
          <w:p w:rsid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</w:p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ru-RU"/>
              </w:rPr>
            </w:pPr>
            <w:r>
              <w:rPr>
                <w:rFonts w:ascii="GHEA Grapalat" w:hAnsi="GHEA Grapalat"/>
                <w:i/>
                <w:sz w:val="20"/>
                <w:szCs w:val="20"/>
                <w:lang w:val="ru-RU"/>
              </w:rPr>
              <w:t>Комплект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Pr="00B406FB" w:rsidRDefault="00B406FB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  <w:lang w:val="nb-NO"/>
              </w:rPr>
              <w:t>2400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06FB" w:rsidRPr="00B406FB" w:rsidRDefault="00B406FB" w:rsidP="00B406FB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sz w:val="20"/>
                <w:szCs w:val="20"/>
                <w:lang w:val="nb-NO"/>
              </w:rPr>
            </w:pPr>
            <w:r w:rsidRPr="00B406FB">
              <w:rPr>
                <w:rFonts w:ascii="GHEA Grapalat" w:hAnsi="GHEA Grapalat"/>
                <w:b/>
                <w:i/>
                <w:sz w:val="20"/>
                <w:szCs w:val="20"/>
                <w:lang w:val="nb-NO"/>
              </w:rPr>
              <w:t>14256000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B406FB" w:rsidRPr="00A8705F" w:rsidRDefault="00B406FB" w:rsidP="00B406FB">
            <w:pPr>
              <w:spacing w:after="0" w:line="240" w:lineRule="auto"/>
              <w:ind w:left="113" w:right="113"/>
              <w:jc w:val="center"/>
              <w:rPr>
                <w:rFonts w:ascii="GHEA Grapalat" w:hAnsi="GHEA Grapalat"/>
                <w:b/>
                <w:i/>
                <w:szCs w:val="2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B406FB" w:rsidRPr="00B406FB" w:rsidRDefault="00B406FB" w:rsidP="00B406FB">
            <w:pPr>
              <w:spacing w:after="0" w:line="240" w:lineRule="auto"/>
              <w:ind w:left="113" w:right="113"/>
              <w:jc w:val="center"/>
              <w:rPr>
                <w:rFonts w:ascii="GHEA Grapalat" w:hAnsi="GHEA Grapalat"/>
                <w:b/>
                <w:i/>
                <w:sz w:val="20"/>
                <w:szCs w:val="20"/>
              </w:rPr>
            </w:pPr>
            <w:r w:rsidRPr="00B406FB">
              <w:rPr>
                <w:rFonts w:ascii="GHEA Grapalat" w:hAnsi="GHEA Grapalat"/>
                <w:b/>
                <w:i/>
                <w:sz w:val="20"/>
                <w:szCs w:val="20"/>
              </w:rPr>
              <w:t>Պայմանագիրը կնքելուց հետո 60 օրացույցային օրվա ընթացքում</w:t>
            </w:r>
          </w:p>
          <w:p w:rsidR="00B406FB" w:rsidRPr="00B406FB" w:rsidRDefault="00B406FB" w:rsidP="00B406FB">
            <w:pPr>
              <w:tabs>
                <w:tab w:val="left" w:pos="1450"/>
              </w:tabs>
              <w:spacing w:after="0" w:line="240" w:lineRule="auto"/>
              <w:ind w:left="113" w:right="113" w:firstLine="34"/>
              <w:jc w:val="center"/>
              <w:rPr>
                <w:rFonts w:ascii="GHEA Grapalat" w:hAnsi="GHEA Grapalat"/>
                <w:i/>
                <w:sz w:val="20"/>
                <w:szCs w:val="20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</w:rPr>
              <w:t xml:space="preserve">В течение </w:t>
            </w:r>
            <w:r w:rsidRPr="00B406FB">
              <w:rPr>
                <w:rFonts w:ascii="GHEA Grapalat" w:hAnsi="GHEA Grapalat"/>
                <w:i/>
                <w:sz w:val="20"/>
                <w:szCs w:val="20"/>
                <w:lang w:val="ru-RU"/>
              </w:rPr>
              <w:t>6</w:t>
            </w:r>
            <w:r w:rsidRPr="00B406FB">
              <w:rPr>
                <w:rFonts w:ascii="GHEA Grapalat" w:hAnsi="GHEA Grapalat"/>
                <w:i/>
                <w:sz w:val="20"/>
                <w:szCs w:val="20"/>
              </w:rPr>
              <w:t>0 дней с момента заключения договора</w:t>
            </w:r>
          </w:p>
        </w:tc>
      </w:tr>
    </w:tbl>
    <w:p w:rsidR="00ED19E2" w:rsidRDefault="00ED19E2" w:rsidP="00B406FB">
      <w:pPr>
        <w:spacing w:after="0" w:line="240" w:lineRule="auto"/>
        <w:ind w:left="-284"/>
        <w:contextualSpacing/>
        <w:jc w:val="center"/>
        <w:rPr>
          <w:rFonts w:ascii="GHEA Grapalat" w:hAnsi="GHEA Grapalat" w:cs="Sylfaen"/>
          <w:b/>
          <w:i/>
          <w:sz w:val="2"/>
          <w:szCs w:val="24"/>
        </w:rPr>
      </w:pPr>
    </w:p>
    <w:p w:rsidR="007567CC" w:rsidRPr="00A11C1E" w:rsidRDefault="00DA162F" w:rsidP="00B406FB">
      <w:pPr>
        <w:spacing w:after="0" w:line="240" w:lineRule="auto"/>
        <w:ind w:left="-284"/>
        <w:contextualSpacing/>
        <w:jc w:val="center"/>
        <w:rPr>
          <w:rFonts w:ascii="GHEA Grapalat" w:hAnsi="GHEA Grapalat" w:cs="Sylfaen"/>
          <w:b/>
          <w:i/>
          <w:sz w:val="2"/>
          <w:szCs w:val="24"/>
        </w:rPr>
      </w:pPr>
      <w:r w:rsidRPr="00A11C1E">
        <w:rPr>
          <w:rFonts w:ascii="GHEA Grapalat" w:hAnsi="GHEA Grapalat" w:cs="Sylfaen"/>
          <w:b/>
          <w:i/>
          <w:sz w:val="2"/>
          <w:szCs w:val="24"/>
        </w:rPr>
        <w:t>0</w:t>
      </w:r>
    </w:p>
    <w:p w:rsidR="006159DC" w:rsidRDefault="005468C5" w:rsidP="00B406FB">
      <w:pPr>
        <w:tabs>
          <w:tab w:val="left" w:pos="3439"/>
        </w:tabs>
        <w:spacing w:after="0" w:line="240" w:lineRule="auto"/>
        <w:ind w:left="284"/>
        <w:contextualSpacing/>
        <w:jc w:val="both"/>
        <w:rPr>
          <w:rFonts w:ascii="GHEA Grapalat" w:hAnsi="GHEA Grapalat" w:cs="Sylfaen"/>
          <w:b/>
          <w:i/>
          <w:szCs w:val="20"/>
        </w:rPr>
      </w:pPr>
      <w:r w:rsidRPr="000274E7">
        <w:rPr>
          <w:rFonts w:ascii="GHEA Grapalat" w:hAnsi="GHEA Grapalat" w:cs="Sylfaen"/>
          <w:b/>
          <w:i/>
          <w:szCs w:val="20"/>
        </w:rPr>
        <w:t>Լրացուցիչ պայման</w:t>
      </w:r>
      <w:r w:rsidR="009B4311" w:rsidRPr="000274E7">
        <w:rPr>
          <w:rFonts w:ascii="GHEA Grapalat" w:hAnsi="GHEA Grapalat" w:cs="Sylfaen"/>
          <w:b/>
          <w:i/>
          <w:szCs w:val="20"/>
        </w:rPr>
        <w:t>ներ</w:t>
      </w:r>
      <w:r w:rsidRPr="000274E7">
        <w:rPr>
          <w:rFonts w:ascii="GHEA Grapalat" w:hAnsi="GHEA Grapalat" w:cs="Sylfaen"/>
          <w:b/>
          <w:i/>
          <w:szCs w:val="20"/>
        </w:rPr>
        <w:t>՝</w:t>
      </w:r>
    </w:p>
    <w:p w:rsidR="00B406FB" w:rsidRPr="00B406FB" w:rsidRDefault="00B406FB" w:rsidP="00B406FB">
      <w:pPr>
        <w:tabs>
          <w:tab w:val="left" w:pos="3439"/>
        </w:tabs>
        <w:spacing w:after="0" w:line="240" w:lineRule="auto"/>
        <w:ind w:left="284"/>
        <w:contextualSpacing/>
        <w:jc w:val="both"/>
        <w:rPr>
          <w:rFonts w:ascii="GHEA Grapalat" w:hAnsi="GHEA Grapalat" w:cs="Sylfaen"/>
          <w:b/>
          <w:i/>
          <w:sz w:val="20"/>
          <w:szCs w:val="20"/>
        </w:rPr>
      </w:pPr>
      <w:r w:rsidRPr="00B406FB">
        <w:rPr>
          <w:rFonts w:ascii="GHEA Grapalat" w:hAnsi="GHEA Grapalat" w:cs="Sylfaen"/>
          <w:b/>
          <w:i/>
          <w:sz w:val="20"/>
          <w:szCs w:val="20"/>
        </w:rPr>
        <w:t>Ապրանքները լինեն նոր, փաթեթավորումը պետք է ապահովի ապրանքի մեխանիկական ամբողջականությունը, կոստյումները լվացնելուց հետո չդեֆորմացվեն և պահպանեն իրենց նախնական չափսը:</w:t>
      </w:r>
    </w:p>
    <w:p w:rsidR="00B406FB" w:rsidRPr="00381ADB" w:rsidRDefault="00B406FB" w:rsidP="00B406FB">
      <w:pPr>
        <w:spacing w:after="0" w:line="240" w:lineRule="auto"/>
        <w:ind w:left="284" w:right="139" w:hanging="142"/>
        <w:contextualSpacing/>
        <w:jc w:val="both"/>
        <w:rPr>
          <w:rFonts w:ascii="GHEA Grapalat" w:hAnsi="GHEA Grapalat" w:cs="Sylfaen"/>
          <w:b/>
          <w:i/>
          <w:sz w:val="14"/>
          <w:szCs w:val="20"/>
        </w:rPr>
      </w:pPr>
    </w:p>
    <w:p w:rsidR="004D60D6" w:rsidRDefault="00413D2A" w:rsidP="00B406FB">
      <w:pPr>
        <w:spacing w:after="0" w:line="240" w:lineRule="auto"/>
        <w:ind w:left="284" w:right="139" w:hanging="142"/>
        <w:contextualSpacing/>
        <w:jc w:val="both"/>
        <w:rPr>
          <w:rFonts w:ascii="GHEA Grapalat" w:hAnsi="GHEA Grapalat" w:cs="Sylfaen"/>
          <w:b/>
          <w:i/>
          <w:szCs w:val="20"/>
        </w:rPr>
      </w:pPr>
      <w:r w:rsidRPr="00B406FB">
        <w:rPr>
          <w:rFonts w:ascii="GHEA Grapalat" w:hAnsi="GHEA Grapalat" w:cs="Sylfaen"/>
          <w:b/>
          <w:i/>
          <w:szCs w:val="20"/>
        </w:rPr>
        <w:t xml:space="preserve"> </w:t>
      </w:r>
      <w:r w:rsidR="00C7777D" w:rsidRPr="00147773">
        <w:rPr>
          <w:rFonts w:ascii="GHEA Grapalat" w:hAnsi="GHEA Grapalat" w:cs="Sylfaen"/>
          <w:b/>
          <w:i/>
          <w:szCs w:val="20"/>
        </w:rPr>
        <w:t xml:space="preserve"> </w:t>
      </w:r>
      <w:r w:rsidR="004D60D6" w:rsidRPr="000274E7">
        <w:rPr>
          <w:rFonts w:ascii="GHEA Grapalat" w:hAnsi="GHEA Grapalat" w:cs="Sylfaen"/>
          <w:b/>
          <w:i/>
          <w:szCs w:val="20"/>
        </w:rPr>
        <w:t>Дополнительные условия!</w:t>
      </w:r>
    </w:p>
    <w:p w:rsidR="00ED19E2" w:rsidRPr="00B406FB" w:rsidRDefault="00B406FB" w:rsidP="00B406FB">
      <w:pPr>
        <w:tabs>
          <w:tab w:val="left" w:pos="3439"/>
        </w:tabs>
        <w:spacing w:after="0" w:line="240" w:lineRule="auto"/>
        <w:ind w:left="284"/>
        <w:contextualSpacing/>
        <w:jc w:val="both"/>
        <w:rPr>
          <w:rFonts w:ascii="GHEA Grapalat" w:hAnsi="GHEA Grapalat" w:cs="Sylfaen"/>
          <w:b/>
          <w:i/>
          <w:sz w:val="20"/>
          <w:szCs w:val="20"/>
        </w:rPr>
      </w:pPr>
      <w:r w:rsidRPr="00B406FB">
        <w:rPr>
          <w:rFonts w:ascii="GHEA Grapalat" w:hAnsi="GHEA Grapalat" w:cs="Sylfaen"/>
          <w:b/>
          <w:i/>
          <w:sz w:val="20"/>
          <w:szCs w:val="20"/>
        </w:rPr>
        <w:t>Товары должны быть новыми, упаковка должна обеспечивать механическую целостность товара, костюмы после стирки не должны деформироваться и должны сохранять свой первоначальный размер.</w:t>
      </w:r>
    </w:p>
    <w:p w:rsidR="00381ADB" w:rsidRDefault="00381ADB" w:rsidP="00B406FB">
      <w:pPr>
        <w:spacing w:after="0" w:line="240" w:lineRule="auto"/>
        <w:ind w:right="139" w:firstLine="284"/>
        <w:contextualSpacing/>
        <w:jc w:val="both"/>
        <w:rPr>
          <w:rFonts w:ascii="GHEA Grapalat" w:hAnsi="GHEA Grapalat" w:cs="Times New Roman"/>
          <w:b/>
          <w:i/>
          <w:color w:val="00B0F0"/>
          <w:sz w:val="18"/>
          <w:szCs w:val="24"/>
        </w:rPr>
      </w:pPr>
    </w:p>
    <w:p w:rsidR="002D3755" w:rsidRPr="00381ADB" w:rsidRDefault="002D3755" w:rsidP="00B406FB">
      <w:pPr>
        <w:spacing w:after="0" w:line="240" w:lineRule="auto"/>
        <w:ind w:right="139" w:firstLine="284"/>
        <w:contextualSpacing/>
        <w:jc w:val="both"/>
        <w:rPr>
          <w:rFonts w:ascii="GHEA Grapalat" w:hAnsi="GHEA Grapalat" w:cs="Times New Roman"/>
          <w:b/>
          <w:i/>
          <w:color w:val="00B0F0"/>
          <w:sz w:val="18"/>
          <w:szCs w:val="24"/>
        </w:rPr>
      </w:pPr>
    </w:p>
    <w:p w:rsidR="00DA162F" w:rsidRPr="00C7777D" w:rsidRDefault="00DA162F" w:rsidP="00B406FB">
      <w:pPr>
        <w:spacing w:after="0" w:line="240" w:lineRule="auto"/>
        <w:ind w:right="139" w:firstLine="284"/>
        <w:contextualSpacing/>
        <w:jc w:val="both"/>
        <w:rPr>
          <w:rFonts w:ascii="GHEA Grapalat" w:hAnsi="GHEA Grapalat" w:cs="Times New Roman"/>
          <w:b/>
          <w:i/>
          <w:color w:val="00B0F0"/>
          <w:sz w:val="24"/>
          <w:szCs w:val="24"/>
        </w:rPr>
      </w:pPr>
      <w:r w:rsidRPr="00C7777D">
        <w:rPr>
          <w:rFonts w:ascii="GHEA Grapalat" w:hAnsi="GHEA Grapalat" w:cs="Times New Roman"/>
          <w:b/>
          <w:i/>
          <w:color w:val="00B0F0"/>
          <w:sz w:val="24"/>
          <w:szCs w:val="24"/>
        </w:rPr>
        <w:lastRenderedPageBreak/>
        <w:t>Անհրաժեշտ տեղեկատվություն՝</w:t>
      </w:r>
    </w:p>
    <w:p w:rsidR="008F6898" w:rsidRPr="00C7777D" w:rsidRDefault="008F6898" w:rsidP="00C77070">
      <w:pPr>
        <w:spacing w:after="0" w:line="240" w:lineRule="auto"/>
        <w:ind w:left="567" w:right="139" w:hanging="283"/>
        <w:contextualSpacing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Times New Roman"/>
          <w:i/>
          <w:color w:val="00B0F0"/>
          <w:szCs w:val="24"/>
        </w:rPr>
        <w:t>1.</w:t>
      </w:r>
      <w:r w:rsidRPr="00C7777D">
        <w:rPr>
          <w:rFonts w:ascii="GHEA Grapalat" w:hAnsi="GHEA Grapalat" w:cs="Times New Roman"/>
          <w:i/>
          <w:color w:val="00B0F0"/>
          <w:sz w:val="24"/>
          <w:szCs w:val="24"/>
        </w:rPr>
        <w:t xml:space="preserve"> </w:t>
      </w:r>
      <w:r w:rsidR="00854F24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Վաճառողին ստորագրված հանձնման-ընդունման արձանագրության տրամադրման ժամկետ – 30 աշխատանքային օր:</w:t>
      </w:r>
    </w:p>
    <w:p w:rsidR="00DA162F" w:rsidRPr="00C7777D" w:rsidRDefault="008F6898" w:rsidP="00C77070">
      <w:pPr>
        <w:pStyle w:val="ListParagraph"/>
        <w:tabs>
          <w:tab w:val="left" w:pos="284"/>
        </w:tabs>
        <w:spacing w:after="0" w:line="240" w:lineRule="auto"/>
        <w:ind w:left="567" w:right="139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2. </w:t>
      </w:r>
      <w:r w:rsidR="00854F24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Թույլատրելի խախտման ժամկետ – 10 օրացուցային օր:</w:t>
      </w:r>
    </w:p>
    <w:p w:rsidR="00DA162F" w:rsidRPr="00C7777D" w:rsidRDefault="008F6898" w:rsidP="00C77070">
      <w:pPr>
        <w:pStyle w:val="ListParagraph"/>
        <w:tabs>
          <w:tab w:val="left" w:pos="284"/>
        </w:tabs>
        <w:spacing w:after="0" w:line="240" w:lineRule="auto"/>
        <w:ind w:left="567" w:right="139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3. </w:t>
      </w:r>
      <w:r w:rsidR="00854F24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Վաճառողը պարտավոր է պահպանել ՀԱԷԿ-ում գործող ներօբեկտային և անցագրային ռեժիմի բոլոր պահանջները:</w:t>
      </w:r>
    </w:p>
    <w:p w:rsidR="00C77070" w:rsidRPr="00C77070" w:rsidRDefault="008F6898" w:rsidP="00381ADB">
      <w:pPr>
        <w:pStyle w:val="ListParagraph"/>
        <w:tabs>
          <w:tab w:val="left" w:pos="284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4. </w:t>
      </w:r>
      <w:r w:rsidR="00C77070"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Տեղեկացնում եմ, որ պայմանագրի կնքման փուլում e-auction համակարգում պայմանագրի շնորհում տալու հետ միաժամանակ ընտրված մասնակցի մասնակցության հայտում նշված էլեկտրոնային փոստի հասցեին կուղարկվի պայմանագրի նախագիծը, որի դրույթները չեն տարբերվում համակարգի ավտոմատ գեներացված պայմանագրի նախագծից, բացառությամբ</w:t>
      </w:r>
      <w:r w:rsidR="00C77070" w:rsidRPr="00C77070">
        <w:rPr>
          <w:rFonts w:ascii="Calibri" w:hAnsi="Calibri" w:cs="Calibri"/>
          <w:bCs/>
          <w:i/>
          <w:color w:val="00B0F0"/>
          <w:sz w:val="20"/>
          <w:szCs w:val="16"/>
          <w:lang w:val="pt-BR"/>
        </w:rPr>
        <w:t> </w:t>
      </w:r>
      <w:r w:rsidR="00C77070"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հեռացված են գնման ընթացակարգի հետ առնչություն չունեցող հղումներ, ինչպես նաև խմբագրված կլինի պայմանագրի համարը՝ պայմանավորված ՀԱԷԿ-ում ընդունված կարգով։ Անհրաժեշտ է ստորագրել և համ</w:t>
      </w:r>
      <w:r w:rsidR="00C77070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ա</w:t>
      </w:r>
      <w:r w:rsidR="00C77070"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կարգ բեռնել համակարգող քարտուղարի էլ</w:t>
      </w:r>
      <w:r w:rsidR="00C77070" w:rsidRPr="00C77070">
        <w:rPr>
          <w:rFonts w:ascii="MS Mincho" w:eastAsia="MS Mincho" w:hAnsi="MS Mincho" w:cs="MS Mincho" w:hint="eastAsia"/>
          <w:bCs/>
          <w:i/>
          <w:color w:val="00B0F0"/>
          <w:sz w:val="20"/>
          <w:szCs w:val="16"/>
          <w:lang w:val="pt-BR"/>
        </w:rPr>
        <w:t>․</w:t>
      </w:r>
      <w:r w:rsidR="00C77070"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փոստի հասցեից ստացված նախագիծը, ինչպես նաև անհրաժեշտ է հաշվի առնել որ տուժանքի մասին համաձայնագր</w:t>
      </w:r>
      <w:r w:rsidR="00C77070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ի</w:t>
      </w:r>
      <w:r w:rsidR="00C77070"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վճարման պահանջագրում որպես պայմանագրի համար պետք է նշված լինի էլ</w:t>
      </w:r>
      <w:r w:rsidR="00C77070" w:rsidRPr="00C77070">
        <w:rPr>
          <w:rFonts w:ascii="MS Mincho" w:eastAsia="MS Mincho" w:hAnsi="MS Mincho" w:cs="MS Mincho" w:hint="eastAsia"/>
          <w:bCs/>
          <w:i/>
          <w:color w:val="00B0F0"/>
          <w:sz w:val="20"/>
          <w:szCs w:val="16"/>
          <w:lang w:val="pt-BR"/>
        </w:rPr>
        <w:t>․</w:t>
      </w:r>
      <w:r w:rsidR="00C77070"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փոստին ստացված պայմանագրի համարը։ </w:t>
      </w:r>
    </w:p>
    <w:p w:rsidR="00DA162F" w:rsidRDefault="00C77070" w:rsidP="00381ADB">
      <w:pPr>
        <w:pStyle w:val="ListParagraph"/>
        <w:tabs>
          <w:tab w:val="left" w:pos="284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5. </w:t>
      </w:r>
      <w:r w:rsidR="00854F24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Վաճառողը  պետք է ապրանքը մատակարարլուց նվազագույնը մեկ աշխատանքային օր առաջ պայմանագրի կառավարիչին տեղեկացնել մատակարարման վերաբերյալ, մատակարարումը կարող է իրականացնել աշխատանքային օրվա ընթացքում ժամը 9-00 մինչև 15-30:</w:t>
      </w:r>
    </w:p>
    <w:p w:rsidR="00C77070" w:rsidRPr="00381ADB" w:rsidRDefault="00C77070" w:rsidP="00381ADB">
      <w:pPr>
        <w:pStyle w:val="ListParagraph"/>
        <w:tabs>
          <w:tab w:val="left" w:pos="284"/>
        </w:tabs>
        <w:spacing w:after="0" w:line="240" w:lineRule="auto"/>
        <w:ind w:left="284" w:right="-3"/>
        <w:jc w:val="both"/>
        <w:rPr>
          <w:rFonts w:ascii="GHEA Grapalat" w:hAnsi="GHEA Grapalat" w:cs="Sylfaen"/>
          <w:bCs/>
          <w:i/>
          <w:color w:val="00B0F0"/>
          <w:sz w:val="14"/>
          <w:szCs w:val="16"/>
          <w:lang w:val="pt-BR"/>
        </w:rPr>
      </w:pPr>
    </w:p>
    <w:p w:rsidR="00DA162F" w:rsidRPr="00C7777D" w:rsidRDefault="00DA162F" w:rsidP="00381ADB">
      <w:pPr>
        <w:spacing w:after="0" w:line="240" w:lineRule="auto"/>
        <w:ind w:left="426" w:right="-3" w:hanging="142"/>
        <w:contextualSpacing/>
        <w:jc w:val="both"/>
        <w:rPr>
          <w:rFonts w:ascii="GHEA Grapalat" w:hAnsi="GHEA Grapalat" w:cs="Times New Roman"/>
          <w:b/>
          <w:i/>
          <w:color w:val="00B0F0"/>
          <w:sz w:val="28"/>
          <w:u w:val="single"/>
        </w:rPr>
      </w:pPr>
      <w:r w:rsidRPr="00C7777D">
        <w:rPr>
          <w:rFonts w:ascii="GHEA Grapalat" w:hAnsi="GHEA Grapalat" w:cs="Times New Roman"/>
          <w:b/>
          <w:i/>
          <w:color w:val="00B0F0"/>
          <w:sz w:val="24"/>
          <w:szCs w:val="24"/>
        </w:rPr>
        <w:t>Необходимая информация</w:t>
      </w:r>
      <w:r w:rsidRPr="00C7777D">
        <w:rPr>
          <w:rFonts w:ascii="GHEA Grapalat" w:hAnsi="GHEA Grapalat" w:cs="Times New Roman"/>
          <w:b/>
          <w:i/>
          <w:color w:val="00B0F0"/>
          <w:sz w:val="28"/>
          <w:u w:val="single"/>
        </w:rPr>
        <w:t>!</w:t>
      </w:r>
    </w:p>
    <w:p w:rsidR="00DA162F" w:rsidRPr="00C7777D" w:rsidRDefault="009A3EA0" w:rsidP="00381ADB">
      <w:pPr>
        <w:pStyle w:val="ListParagraph"/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1</w:t>
      </w:r>
      <w:r w:rsidR="008F6898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 xml:space="preserve">. 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Срок предоставления Продавцу подписанного протокола приема-</w:t>
      </w:r>
      <w:r w:rsidR="008F6898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с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дачи – </w:t>
      </w:r>
      <w:r w:rsidR="008F6898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3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0 рабочих дней,</w:t>
      </w:r>
    </w:p>
    <w:p w:rsidR="00DA162F" w:rsidRPr="00C7777D" w:rsidRDefault="009A3EA0" w:rsidP="00381ADB">
      <w:pPr>
        <w:pStyle w:val="ListParagraph"/>
        <w:tabs>
          <w:tab w:val="left" w:pos="3030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2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. Допустимый срок нарушения-10 календарных дней,</w:t>
      </w:r>
    </w:p>
    <w:p w:rsidR="00DA162F" w:rsidRDefault="009A3EA0" w:rsidP="00381ADB">
      <w:pPr>
        <w:pStyle w:val="ListParagraph"/>
        <w:tabs>
          <w:tab w:val="left" w:pos="3030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3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. Продавец обязан соблюдать все требования внутриобъектного и пропускного режима, действующего на ААЭС,</w:t>
      </w:r>
    </w:p>
    <w:p w:rsidR="00C77070" w:rsidRPr="00C77070" w:rsidRDefault="00C77070" w:rsidP="00381ADB">
      <w:pPr>
        <w:pStyle w:val="ListParagraph"/>
        <w:tabs>
          <w:tab w:val="left" w:pos="3030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4. </w:t>
      </w:r>
      <w:r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 xml:space="preserve"> </w:t>
      </w:r>
      <w:r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Сообщаю, что на этапе заключения договора в системе e-auction, одновременно с присуждением договора, на электронный адрес, указанный в заявке на участие выбранного участника, будет направлен проект договора. Его положения не будут отличаться от автоматически сгенерированного системой проекта договора, за исключением того, что будут удалены ссылки, не относящиеся к процедуре закупки, а также будет отредактирован номер договора в соответствии с порядком, принятым в ААЭС.</w:t>
      </w:r>
    </w:p>
    <w:p w:rsidR="00C77070" w:rsidRPr="00C77070" w:rsidRDefault="00C77070" w:rsidP="00381ADB">
      <w:pPr>
        <w:pStyle w:val="ListParagraph"/>
        <w:tabs>
          <w:tab w:val="left" w:pos="3030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ab/>
      </w:r>
      <w:r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Необходимо подписать и загрузить в систему проект, полученный с электронной почты координирующего секретаря. Также следует учитывать, что в требовании об оплате по соглашению о неустойке в качестве номера договора должен быть указан номер договора, полученный по электронной почте.</w:t>
      </w:r>
    </w:p>
    <w:p w:rsidR="00DA162F" w:rsidRDefault="00C77070" w:rsidP="00381ADB">
      <w:pPr>
        <w:pStyle w:val="ListParagraph"/>
        <w:tabs>
          <w:tab w:val="left" w:pos="3030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5</w:t>
      </w:r>
      <w:r w:rsidR="0091042E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.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Продавец должен уведомить менеджеру по контракту не менее чем за один рабочий день до доставки товара, доставка может быть осуществлена </w:t>
      </w:r>
      <w:r w:rsidR="00DA162F" w:rsidRPr="00C7777D">
        <w:rPr>
          <w:rFonts w:ascii="Cambria Math" w:hAnsi="Cambria Math" w:cs="Cambria Math"/>
          <w:bCs/>
          <w:i/>
          <w:color w:val="00B0F0"/>
          <w:sz w:val="20"/>
          <w:szCs w:val="16"/>
          <w:lang w:val="pt-BR"/>
        </w:rPr>
        <w:t>​​</w:t>
      </w:r>
      <w:r w:rsidR="00DA162F" w:rsidRPr="00C7777D">
        <w:rPr>
          <w:rFonts w:ascii="GHEA Grapalat" w:hAnsi="GHEA Grapalat" w:cs="GHEA Grapalat"/>
          <w:bCs/>
          <w:i/>
          <w:color w:val="00B0F0"/>
          <w:sz w:val="20"/>
          <w:szCs w:val="16"/>
          <w:lang w:val="pt-BR"/>
        </w:rPr>
        <w:t>в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</w:t>
      </w:r>
      <w:r w:rsidR="00DA162F" w:rsidRPr="00C7777D">
        <w:rPr>
          <w:rFonts w:ascii="GHEA Grapalat" w:hAnsi="GHEA Grapalat" w:cs="GHEA Grapalat"/>
          <w:bCs/>
          <w:i/>
          <w:color w:val="00B0F0"/>
          <w:sz w:val="20"/>
          <w:szCs w:val="16"/>
          <w:lang w:val="pt-BR"/>
        </w:rPr>
        <w:t>течение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</w:t>
      </w:r>
      <w:r w:rsidR="00DA162F" w:rsidRPr="00C7777D">
        <w:rPr>
          <w:rFonts w:ascii="GHEA Grapalat" w:hAnsi="GHEA Grapalat" w:cs="GHEA Grapalat"/>
          <w:bCs/>
          <w:i/>
          <w:color w:val="00B0F0"/>
          <w:sz w:val="20"/>
          <w:szCs w:val="16"/>
          <w:lang w:val="pt-BR"/>
        </w:rPr>
        <w:t>рабочего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</w:t>
      </w:r>
      <w:r w:rsidR="00DA162F" w:rsidRPr="00C7777D">
        <w:rPr>
          <w:rFonts w:ascii="GHEA Grapalat" w:hAnsi="GHEA Grapalat" w:cs="GHEA Grapalat"/>
          <w:bCs/>
          <w:i/>
          <w:color w:val="00B0F0"/>
          <w:sz w:val="20"/>
          <w:szCs w:val="16"/>
          <w:lang w:val="pt-BR"/>
        </w:rPr>
        <w:t>дня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</w:t>
      </w:r>
      <w:r w:rsidR="00DA162F" w:rsidRPr="00C7777D">
        <w:rPr>
          <w:rFonts w:ascii="GHEA Grapalat" w:hAnsi="GHEA Grapalat" w:cs="GHEA Grapalat"/>
          <w:bCs/>
          <w:i/>
          <w:color w:val="00B0F0"/>
          <w:sz w:val="20"/>
          <w:szCs w:val="16"/>
          <w:lang w:val="pt-BR"/>
        </w:rPr>
        <w:t>с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9:00 </w:t>
      </w:r>
      <w:r w:rsidR="00DA162F" w:rsidRPr="00C7777D">
        <w:rPr>
          <w:rFonts w:ascii="GHEA Grapalat" w:hAnsi="GHEA Grapalat" w:cs="GHEA Grapalat"/>
          <w:bCs/>
          <w:i/>
          <w:color w:val="00B0F0"/>
          <w:sz w:val="20"/>
          <w:szCs w:val="16"/>
          <w:lang w:val="pt-BR"/>
        </w:rPr>
        <w:t>до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15:30.</w:t>
      </w:r>
    </w:p>
    <w:p w:rsidR="00DA162F" w:rsidRDefault="00DA162F" w:rsidP="00B406FB">
      <w:pPr>
        <w:spacing w:after="0" w:line="240" w:lineRule="auto"/>
        <w:ind w:right="-143" w:firstLine="284"/>
        <w:contextualSpacing/>
        <w:jc w:val="both"/>
        <w:rPr>
          <w:rFonts w:ascii="GHEA Grapalat" w:hAnsi="GHEA Grapalat"/>
          <w:b/>
          <w:bCs/>
          <w:i/>
          <w:color w:val="000000" w:themeColor="text1"/>
          <w:sz w:val="12"/>
          <w:szCs w:val="20"/>
          <w:lang w:val="pt-BR"/>
        </w:rPr>
      </w:pPr>
    </w:p>
    <w:p w:rsidR="00244DB9" w:rsidRPr="005A4602" w:rsidRDefault="00244DB9" w:rsidP="00B406FB">
      <w:pPr>
        <w:spacing w:after="0" w:line="240" w:lineRule="auto"/>
        <w:ind w:right="-1" w:firstLine="284"/>
        <w:jc w:val="both"/>
        <w:rPr>
          <w:rFonts w:ascii="GHEA Grapalat" w:hAnsi="GHEA Grapalat"/>
          <w:b/>
          <w:bCs/>
          <w:i/>
          <w:sz w:val="20"/>
          <w:szCs w:val="20"/>
        </w:rPr>
      </w:pPr>
      <w:r w:rsidRPr="005A4602">
        <w:rPr>
          <w:rFonts w:ascii="GHEA Grapalat" w:hAnsi="GHEA Grapalat"/>
          <w:b/>
          <w:bCs/>
          <w:i/>
          <w:sz w:val="20"/>
          <w:szCs w:val="20"/>
        </w:rPr>
        <w:t>Վճարումը կկատարվի ՀՀ դրամով անկանխիկ՝ դրամական միջոցները Վաճառողի հաշվարկային հաշվին փոխանցելու միջոցով ապրանքի հանձնման-ընդունման արձանագրության հիման վրա՝ պայմանագրի վճարման ժամանակացույցով սահմանված ժամկետում, 5 աշխատանքային օրվա ընթացքում:</w:t>
      </w:r>
    </w:p>
    <w:p w:rsidR="00244DB9" w:rsidRPr="005A4602" w:rsidRDefault="00244DB9" w:rsidP="00B406FB">
      <w:pPr>
        <w:widowControl w:val="0"/>
        <w:spacing w:after="0" w:line="240" w:lineRule="auto"/>
        <w:ind w:right="-1" w:firstLine="284"/>
        <w:jc w:val="both"/>
        <w:rPr>
          <w:rFonts w:ascii="GHEA Grapalat" w:hAnsi="GHEA Grapalat"/>
          <w:i/>
          <w:sz w:val="20"/>
          <w:szCs w:val="20"/>
          <w:lang w:val="ru-RU"/>
        </w:rPr>
      </w:pPr>
      <w:r w:rsidRPr="005A4602">
        <w:rPr>
          <w:rFonts w:ascii="GHEA Grapalat" w:hAnsi="GHEA Grapalat"/>
          <w:i/>
          <w:sz w:val="20"/>
          <w:szCs w:val="20"/>
        </w:rPr>
        <w:t>Оплата будет произведена безналично в драмах РА путем перечисления денежных средств на расчетный счет продавца на основании протокола приема-передачи товара в срок, установленный графиком оплаты договора, в течение 5 рабочих дней</w:t>
      </w:r>
      <w:r w:rsidRPr="005A4602">
        <w:rPr>
          <w:rFonts w:ascii="GHEA Grapalat" w:hAnsi="GHEA Grapalat"/>
          <w:i/>
          <w:sz w:val="20"/>
          <w:szCs w:val="20"/>
          <w:lang w:val="ru-RU"/>
        </w:rPr>
        <w:t>.</w:t>
      </w:r>
    </w:p>
    <w:p w:rsidR="00244DB9" w:rsidRPr="005A4602" w:rsidRDefault="00244DB9" w:rsidP="00B406FB">
      <w:pPr>
        <w:widowControl w:val="0"/>
        <w:spacing w:after="0" w:line="240" w:lineRule="auto"/>
        <w:ind w:right="-1" w:firstLine="284"/>
        <w:jc w:val="both"/>
        <w:rPr>
          <w:rFonts w:ascii="GHEA Grapalat" w:hAnsi="GHEA Grapalat"/>
          <w:i/>
          <w:sz w:val="12"/>
          <w:szCs w:val="20"/>
          <w:lang w:val="ru-RU"/>
        </w:rPr>
      </w:pPr>
    </w:p>
    <w:p w:rsidR="00244DB9" w:rsidRPr="005A4602" w:rsidRDefault="00244DB9" w:rsidP="00B406FB">
      <w:pPr>
        <w:pStyle w:val="ListParagraph"/>
        <w:tabs>
          <w:tab w:val="left" w:pos="3030"/>
        </w:tabs>
        <w:spacing w:after="0" w:line="240" w:lineRule="auto"/>
        <w:ind w:left="0" w:right="-1" w:firstLine="284"/>
        <w:jc w:val="both"/>
        <w:rPr>
          <w:rFonts w:ascii="GHEA Grapalat" w:hAnsi="GHEA Grapalat" w:cs="Sylfaen"/>
          <w:b/>
          <w:bCs/>
          <w:i/>
          <w:sz w:val="20"/>
        </w:rPr>
      </w:pPr>
      <w:r w:rsidRPr="005A4602">
        <w:rPr>
          <w:rFonts w:ascii="GHEA Grapalat" w:hAnsi="GHEA Grapalat" w:cs="Sylfaen"/>
          <w:b/>
          <w:bCs/>
          <w:i/>
          <w:sz w:val="20"/>
        </w:rPr>
        <w:t xml:space="preserve">Տեխնիկական բնութագրի հետ կապված հարցերի դեպքում անհրաժեշտ է կապ հաստատել պատասխանատու ստորաբաժանման ներկայացուցիչ Վոլոդյա Մանուկյանի հետ 010 28 29 60 հեռախոսահամարով և </w:t>
      </w:r>
      <w:hyperlink r:id="rId8" w:history="1">
        <w:r w:rsidRPr="005A4602">
          <w:rPr>
            <w:rStyle w:val="Hyperlink"/>
            <w:rFonts w:ascii="GHEA Grapalat" w:hAnsi="GHEA Grapalat"/>
            <w:b/>
            <w:i/>
            <w:sz w:val="20"/>
            <w:szCs w:val="18"/>
          </w:rPr>
          <w:t>volodya.manukyan</w:t>
        </w:r>
        <w:r w:rsidRPr="005A4602">
          <w:rPr>
            <w:rStyle w:val="Hyperlink"/>
            <w:rFonts w:ascii="GHEA Grapalat" w:hAnsi="GHEA Grapalat"/>
            <w:b/>
            <w:i/>
            <w:sz w:val="20"/>
            <w:szCs w:val="18"/>
            <w:lang w:val="pt-BR"/>
          </w:rPr>
          <w:t>@anpp.am</w:t>
        </w:r>
      </w:hyperlink>
      <w:r w:rsidRPr="005A4602">
        <w:rPr>
          <w:rFonts w:ascii="GHEA Grapalat" w:hAnsi="GHEA Grapalat" w:cs="Sylfaen"/>
          <w:b/>
          <w:bCs/>
          <w:i/>
          <w:sz w:val="20"/>
        </w:rPr>
        <w:t xml:space="preserve"> էլեկտրոնային փոստի հասցեով:</w:t>
      </w:r>
    </w:p>
    <w:p w:rsidR="00244DB9" w:rsidRDefault="00244DB9" w:rsidP="00B406FB">
      <w:pPr>
        <w:widowControl w:val="0"/>
        <w:spacing w:after="0" w:line="240" w:lineRule="auto"/>
        <w:ind w:right="-1" w:firstLine="284"/>
        <w:jc w:val="both"/>
        <w:rPr>
          <w:rStyle w:val="Hyperlink"/>
          <w:rFonts w:ascii="Sylfaen" w:hAnsi="Sylfaen"/>
          <w:b/>
          <w:szCs w:val="18"/>
        </w:rPr>
      </w:pPr>
      <w:r w:rsidRPr="005A4602">
        <w:rPr>
          <w:rFonts w:ascii="GHEA Grapalat" w:hAnsi="GHEA Grapalat" w:cs="Sylfaen"/>
          <w:bCs/>
          <w:i/>
          <w:sz w:val="20"/>
        </w:rPr>
        <w:t xml:space="preserve">В случае вопросов, связанных с технической характеристикой, необходимо связаться с представителем ответственного подразделения </w:t>
      </w:r>
      <w:r w:rsidRPr="005A4602">
        <w:rPr>
          <w:rFonts w:ascii="GHEA Grapalat" w:hAnsi="GHEA Grapalat" w:cs="Sylfaen"/>
          <w:bCs/>
          <w:i/>
          <w:sz w:val="20"/>
          <w:lang w:val="ru-RU"/>
        </w:rPr>
        <w:t>Володя Манукян</w:t>
      </w:r>
      <w:r w:rsidRPr="005A4602">
        <w:rPr>
          <w:rFonts w:ascii="GHEA Grapalat" w:hAnsi="GHEA Grapalat" w:cs="Sylfaen"/>
          <w:bCs/>
          <w:i/>
          <w:sz w:val="20"/>
        </w:rPr>
        <w:t xml:space="preserve"> по телефону 010 28 29 60 и по адресу электронной почты: </w:t>
      </w:r>
      <w:hyperlink r:id="rId9" w:history="1">
        <w:r w:rsidRPr="005A4602">
          <w:rPr>
            <w:rStyle w:val="Hyperlink"/>
            <w:rFonts w:ascii="GHEA Grapalat" w:hAnsi="GHEA Grapalat"/>
            <w:b/>
            <w:i/>
            <w:sz w:val="20"/>
            <w:szCs w:val="18"/>
          </w:rPr>
          <w:t>volodya.manukyan</w:t>
        </w:r>
        <w:r w:rsidRPr="005A4602">
          <w:rPr>
            <w:rStyle w:val="Hyperlink"/>
            <w:rFonts w:ascii="GHEA Grapalat" w:hAnsi="GHEA Grapalat"/>
            <w:b/>
            <w:i/>
            <w:sz w:val="20"/>
            <w:szCs w:val="18"/>
            <w:lang w:val="pt-BR"/>
          </w:rPr>
          <w:t>@anpp.am</w:t>
        </w:r>
      </w:hyperlink>
      <w:r w:rsidRPr="005A4602">
        <w:rPr>
          <w:rStyle w:val="Hyperlink"/>
          <w:b/>
          <w:szCs w:val="18"/>
        </w:rPr>
        <w:t>.</w:t>
      </w:r>
    </w:p>
    <w:p w:rsidR="00194AB1" w:rsidRPr="002D3755" w:rsidRDefault="00194AB1" w:rsidP="00B406FB">
      <w:pPr>
        <w:widowControl w:val="0"/>
        <w:spacing w:after="0" w:line="240" w:lineRule="auto"/>
        <w:ind w:right="-1" w:firstLine="284"/>
        <w:jc w:val="both"/>
        <w:rPr>
          <w:rStyle w:val="Hyperlink"/>
          <w:rFonts w:ascii="Sylfaen" w:hAnsi="Sylfaen"/>
          <w:b/>
          <w:sz w:val="6"/>
          <w:szCs w:val="18"/>
        </w:rPr>
      </w:pPr>
    </w:p>
    <w:p w:rsidR="00381ADB" w:rsidRPr="00381ADB" w:rsidRDefault="00381ADB" w:rsidP="00B406FB">
      <w:pPr>
        <w:widowControl w:val="0"/>
        <w:spacing w:after="0" w:line="240" w:lineRule="auto"/>
        <w:ind w:right="-1" w:firstLine="284"/>
        <w:jc w:val="both"/>
        <w:rPr>
          <w:rStyle w:val="Hyperlink"/>
          <w:rFonts w:ascii="Sylfaen" w:hAnsi="Sylfaen"/>
          <w:b/>
          <w:sz w:val="4"/>
          <w:szCs w:val="18"/>
        </w:rPr>
      </w:pPr>
    </w:p>
    <w:tbl>
      <w:tblPr>
        <w:tblW w:w="126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0"/>
        <w:gridCol w:w="4394"/>
        <w:gridCol w:w="4961"/>
      </w:tblGrid>
      <w:tr w:rsidR="00194AB1" w:rsidRPr="00EF313E" w:rsidTr="007C2C60">
        <w:trPr>
          <w:trHeight w:val="418"/>
          <w:jc w:val="center"/>
        </w:trPr>
        <w:tc>
          <w:tcPr>
            <w:tcW w:w="126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FFC9"/>
            <w:vAlign w:val="center"/>
          </w:tcPr>
          <w:p w:rsidR="00194AB1" w:rsidRPr="00694969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694969">
              <w:rPr>
                <w:rFonts w:ascii="GHEA Grapalat" w:hAnsi="GHEA Grapalat"/>
                <w:b/>
                <w:sz w:val="20"/>
                <w:szCs w:val="20"/>
              </w:rPr>
              <w:t>ՏԵՂԵԿԱՏՎՈՒԹՅՈՒՆ</w:t>
            </w:r>
            <w:r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r w:rsidRPr="003550FF">
              <w:rPr>
                <w:rFonts w:ascii="GHEA Grapalat" w:hAnsi="GHEA Grapalat"/>
                <w:b/>
                <w:sz w:val="20"/>
                <w:szCs w:val="20"/>
              </w:rPr>
              <w:t>«ՀԱԷԿ» ՓԲԸ</w:t>
            </w:r>
            <w:r w:rsidRPr="00694969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r w:rsidRPr="00506332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694969">
              <w:rPr>
                <w:rFonts w:ascii="GHEA Grapalat" w:hAnsi="GHEA Grapalat"/>
                <w:b/>
                <w:sz w:val="20"/>
                <w:szCs w:val="20"/>
              </w:rPr>
              <w:t>ԲԵՆԵՖԻՑԻԱՐԻ</w:t>
            </w:r>
            <w:r w:rsidRPr="00506332">
              <w:rPr>
                <w:rFonts w:ascii="GHEA Grapalat" w:hAnsi="GHEA Grapalat"/>
                <w:b/>
                <w:sz w:val="20"/>
                <w:szCs w:val="20"/>
              </w:rPr>
              <w:t xml:space="preserve">) </w:t>
            </w:r>
            <w:r w:rsidRPr="00694969">
              <w:rPr>
                <w:rFonts w:ascii="GHEA Grapalat" w:hAnsi="GHEA Grapalat"/>
                <w:b/>
                <w:sz w:val="20"/>
                <w:szCs w:val="20"/>
              </w:rPr>
              <w:t>ՀԱՇՎԵՀԱՄԱՐ</w:t>
            </w:r>
            <w:r w:rsidRPr="003550FF">
              <w:rPr>
                <w:rFonts w:ascii="GHEA Grapalat" w:hAnsi="GHEA Grapalat"/>
                <w:b/>
                <w:sz w:val="20"/>
                <w:szCs w:val="20"/>
              </w:rPr>
              <w:t>ՆԵՐԻ</w:t>
            </w:r>
            <w:r w:rsidRPr="00694969">
              <w:rPr>
                <w:rFonts w:ascii="GHEA Grapalat" w:hAnsi="GHEA Grapalat"/>
                <w:b/>
                <w:sz w:val="20"/>
                <w:szCs w:val="20"/>
              </w:rPr>
              <w:t xml:space="preserve"> ԵՎ ԲԱՆԿԻ ՄԱՍԻՆ</w:t>
            </w:r>
          </w:p>
          <w:p w:rsidR="00194AB1" w:rsidRPr="003550FF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szCs w:val="20"/>
              </w:rPr>
            </w:pPr>
            <w:r w:rsidRPr="003550FF">
              <w:rPr>
                <w:rFonts w:ascii="GHEA Grapalat" w:hAnsi="GHEA Grapalat"/>
              </w:rPr>
              <w:t xml:space="preserve">ИНФОРМАЦИЯ О СЧЕТАХ И БАНКЕ ЗАО </w:t>
            </w:r>
            <w:r w:rsidRPr="003550FF">
              <w:rPr>
                <w:rFonts w:ascii="GHEA Grapalat" w:hAnsi="GHEA Grapalat"/>
                <w:lang w:val="ru-RU"/>
              </w:rPr>
              <w:t>«</w:t>
            </w:r>
            <w:r w:rsidRPr="003550FF">
              <w:rPr>
                <w:rFonts w:ascii="GHEA Grapalat" w:hAnsi="GHEA Grapalat"/>
              </w:rPr>
              <w:t>ААЭ</w:t>
            </w:r>
            <w:r>
              <w:rPr>
                <w:rFonts w:ascii="GHEA Grapalat" w:hAnsi="GHEA Grapalat"/>
              </w:rPr>
              <w:t>К</w:t>
            </w:r>
            <w:r w:rsidRPr="003550FF">
              <w:rPr>
                <w:rFonts w:ascii="GHEA Grapalat" w:hAnsi="GHEA Grapalat"/>
                <w:lang w:val="ru-RU"/>
              </w:rPr>
              <w:t>»</w:t>
            </w:r>
            <w:r w:rsidRPr="003550FF">
              <w:rPr>
                <w:rFonts w:ascii="GHEA Grapalat" w:hAnsi="GHEA Grapalat"/>
              </w:rPr>
              <w:t xml:space="preserve"> (БЕНЕФИЦИАРА)</w:t>
            </w:r>
          </w:p>
        </w:tc>
      </w:tr>
      <w:tr w:rsidR="00194AB1" w:rsidRPr="002764D0" w:rsidTr="007C2C60">
        <w:trPr>
          <w:trHeight w:val="60"/>
          <w:jc w:val="center"/>
        </w:trPr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  <w:shd w:val="clear" w:color="auto" w:fill="FAFFC9"/>
            <w:vAlign w:val="center"/>
          </w:tcPr>
          <w:p w:rsidR="00194AB1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20"/>
              </w:rPr>
            </w:pPr>
            <w:r w:rsidRPr="00694969">
              <w:rPr>
                <w:rFonts w:ascii="GHEA Grapalat" w:hAnsi="GHEA Grapalat"/>
                <w:b/>
                <w:sz w:val="18"/>
                <w:szCs w:val="20"/>
              </w:rPr>
              <w:t xml:space="preserve">Բանկի անվանում </w:t>
            </w:r>
          </w:p>
          <w:p w:rsidR="00194AB1" w:rsidRPr="00694969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694969">
              <w:rPr>
                <w:rFonts w:ascii="GHEA Grapalat" w:hAnsi="GHEA Grapalat"/>
                <w:sz w:val="18"/>
                <w:szCs w:val="20"/>
              </w:rPr>
              <w:t>Наименование банка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AFFC9"/>
            <w:vAlign w:val="center"/>
          </w:tcPr>
          <w:p w:rsidR="00194AB1" w:rsidRPr="00694969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20"/>
              </w:rPr>
            </w:pPr>
            <w:r w:rsidRPr="00694969">
              <w:rPr>
                <w:rFonts w:ascii="GHEA Grapalat" w:hAnsi="GHEA Grapalat"/>
                <w:b/>
                <w:sz w:val="18"/>
                <w:szCs w:val="20"/>
              </w:rPr>
              <w:t xml:space="preserve">Հաշվեհամար </w:t>
            </w:r>
          </w:p>
          <w:p w:rsidR="00194AB1" w:rsidRPr="00694969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694969">
              <w:rPr>
                <w:rFonts w:ascii="GHEA Grapalat" w:hAnsi="GHEA Grapalat"/>
                <w:sz w:val="18"/>
                <w:szCs w:val="20"/>
              </w:rPr>
              <w:t>Номер счёта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AFFC9"/>
            <w:vAlign w:val="center"/>
          </w:tcPr>
          <w:p w:rsidR="00194AB1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20"/>
              </w:rPr>
            </w:pPr>
            <w:r w:rsidRPr="00694969">
              <w:rPr>
                <w:rFonts w:ascii="GHEA Grapalat" w:hAnsi="GHEA Grapalat"/>
                <w:b/>
                <w:sz w:val="18"/>
                <w:szCs w:val="20"/>
              </w:rPr>
              <w:t xml:space="preserve">Արտարժույթ </w:t>
            </w:r>
          </w:p>
          <w:p w:rsidR="00194AB1" w:rsidRPr="00694969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color w:val="FFFFFF" w:themeColor="background1"/>
                <w:sz w:val="18"/>
                <w:szCs w:val="20"/>
              </w:rPr>
            </w:pPr>
            <w:r w:rsidRPr="00694969">
              <w:rPr>
                <w:rFonts w:ascii="GHEA Grapalat" w:hAnsi="GHEA Grapalat"/>
                <w:sz w:val="18"/>
                <w:szCs w:val="20"/>
              </w:rPr>
              <w:t>Иностранная валюта</w:t>
            </w:r>
          </w:p>
        </w:tc>
      </w:tr>
      <w:tr w:rsidR="00194AB1" w:rsidRPr="002764D0" w:rsidTr="007C2C60">
        <w:trPr>
          <w:trHeight w:val="107"/>
          <w:jc w:val="center"/>
        </w:trPr>
        <w:tc>
          <w:tcPr>
            <w:tcW w:w="326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«Կոնվերս Բանկ» ՓԲԸ</w:t>
            </w:r>
          </w:p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«Конверс Банк» ЗАО</w:t>
            </w:r>
          </w:p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«Convers Bank. CJSC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1930000199200100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 xml:space="preserve">ՀՀ դրամ </w:t>
            </w:r>
            <w:r w:rsidRPr="00694969">
              <w:rPr>
                <w:rFonts w:ascii="GHEA Grapalat" w:hAnsi="GHEA Grapalat"/>
                <w:b/>
                <w:sz w:val="20"/>
                <w:szCs w:val="20"/>
              </w:rPr>
              <w:t>/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r w:rsidRPr="002764D0">
              <w:rPr>
                <w:rStyle w:val="anegp0gi0b9av8jahpyh"/>
                <w:rFonts w:ascii="GHEA Grapalat" w:hAnsi="GHEA Grapalat"/>
                <w:b/>
                <w:sz w:val="20"/>
              </w:rPr>
              <w:t>Драм</w:t>
            </w:r>
            <w:r w:rsidRPr="002764D0">
              <w:rPr>
                <w:rFonts w:ascii="GHEA Grapalat" w:hAnsi="GHEA Grapalat"/>
                <w:b/>
                <w:sz w:val="20"/>
              </w:rPr>
              <w:t xml:space="preserve"> </w:t>
            </w:r>
            <w:r w:rsidRPr="002764D0">
              <w:rPr>
                <w:rStyle w:val="anegp0gi0b9av8jahpyh"/>
                <w:rFonts w:ascii="GHEA Grapalat" w:hAnsi="GHEA Grapalat"/>
                <w:b/>
                <w:sz w:val="20"/>
              </w:rPr>
              <w:t>РА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 xml:space="preserve"> (AMD)</w:t>
            </w:r>
          </w:p>
        </w:tc>
      </w:tr>
      <w:tr w:rsidR="00194AB1" w:rsidRPr="00EF313E" w:rsidTr="007C2C60">
        <w:trPr>
          <w:trHeight w:val="271"/>
          <w:jc w:val="center"/>
        </w:trPr>
        <w:tc>
          <w:tcPr>
            <w:tcW w:w="32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1930000199200258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  <w:lang w:val="ru-RU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ՌԴ ռուբլի</w:t>
            </w:r>
            <w:r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 /</w:t>
            </w:r>
            <w:r w:rsidRPr="002764D0"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 </w:t>
            </w:r>
            <w:r w:rsidRPr="002764D0">
              <w:rPr>
                <w:rStyle w:val="anegp0gi0b9av8jahpyh"/>
                <w:rFonts w:ascii="GHEA Grapalat" w:hAnsi="GHEA Grapalat"/>
                <w:b/>
                <w:sz w:val="20"/>
                <w:lang w:val="ru-RU"/>
              </w:rPr>
              <w:t>Российский рубл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r w:rsidRPr="002764D0">
              <w:rPr>
                <w:rFonts w:ascii="GHEA Grapalat" w:hAnsi="GHEA Grapalat"/>
                <w:b/>
                <w:sz w:val="20"/>
                <w:szCs w:val="20"/>
                <w:lang w:val="ru-RU"/>
              </w:rPr>
              <w:t>(RUR)</w:t>
            </w:r>
          </w:p>
        </w:tc>
      </w:tr>
      <w:tr w:rsidR="00194AB1" w:rsidRPr="00EF313E" w:rsidTr="007C2C60">
        <w:trPr>
          <w:trHeight w:val="70"/>
          <w:jc w:val="center"/>
        </w:trPr>
        <w:tc>
          <w:tcPr>
            <w:tcW w:w="32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1930000199200301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ԱՄՆ</w:t>
            </w:r>
            <w:r w:rsidRPr="002764D0"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 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>դոլար</w:t>
            </w:r>
            <w:r w:rsidRPr="002764D0"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/ </w:t>
            </w:r>
            <w:r w:rsidRPr="002764D0">
              <w:rPr>
                <w:rStyle w:val="anegp0gi0b9av8jahpyh"/>
                <w:rFonts w:ascii="GHEA Grapalat" w:hAnsi="GHEA Grapalat"/>
                <w:b/>
                <w:sz w:val="20"/>
                <w:lang w:val="ru-RU"/>
              </w:rPr>
              <w:t>Долларов</w:t>
            </w:r>
            <w:r w:rsidRPr="002764D0">
              <w:rPr>
                <w:rFonts w:ascii="GHEA Grapalat" w:hAnsi="GHEA Grapalat"/>
                <w:b/>
                <w:sz w:val="20"/>
                <w:lang w:val="ru-RU"/>
              </w:rPr>
              <w:t xml:space="preserve"> </w:t>
            </w:r>
            <w:r w:rsidRPr="002764D0">
              <w:rPr>
                <w:rStyle w:val="anegp0gi0b9av8jahpyh"/>
                <w:rFonts w:ascii="GHEA Grapalat" w:hAnsi="GHEA Grapalat"/>
                <w:b/>
                <w:sz w:val="20"/>
                <w:lang w:val="ru-RU"/>
              </w:rPr>
              <w:t>США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 xml:space="preserve"> (USD)</w:t>
            </w:r>
          </w:p>
        </w:tc>
      </w:tr>
      <w:tr w:rsidR="00194AB1" w:rsidTr="007C2C60">
        <w:trPr>
          <w:trHeight w:val="70"/>
          <w:jc w:val="center"/>
        </w:trPr>
        <w:tc>
          <w:tcPr>
            <w:tcW w:w="32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1930000199200104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4AB1" w:rsidRPr="00EC7E43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  <w:lang w:val="ru-RU"/>
              </w:rPr>
              <w:t>Եվրո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r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/ </w:t>
            </w:r>
            <w:r w:rsidRPr="002764D0">
              <w:rPr>
                <w:rStyle w:val="anegp0gi0b9av8jahpyh"/>
                <w:rFonts w:ascii="GHEA Grapalat" w:hAnsi="GHEA Grapalat"/>
                <w:b/>
                <w:sz w:val="20"/>
              </w:rPr>
              <w:t>Евро</w:t>
            </w:r>
            <w:r w:rsidRPr="002764D0"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 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>(EUR)</w:t>
            </w:r>
          </w:p>
        </w:tc>
      </w:tr>
    </w:tbl>
    <w:p w:rsidR="00925759" w:rsidRDefault="00244DB9" w:rsidP="00B406FB">
      <w:pPr>
        <w:spacing w:after="0" w:line="240" w:lineRule="auto"/>
        <w:ind w:right="-1" w:firstLine="284"/>
        <w:jc w:val="both"/>
        <w:rPr>
          <w:rFonts w:ascii="GHEA Grapalat" w:hAnsi="GHEA Grapalat"/>
          <w:b/>
          <w:bCs/>
          <w:i/>
          <w:sz w:val="20"/>
          <w:szCs w:val="20"/>
        </w:rPr>
      </w:pPr>
      <w:r>
        <w:rPr>
          <w:rFonts w:ascii="GHEA Grapalat" w:hAnsi="GHEA Grapalat"/>
          <w:b/>
          <w:bCs/>
          <w:i/>
          <w:sz w:val="20"/>
          <w:szCs w:val="20"/>
        </w:rPr>
        <w:lastRenderedPageBreak/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</w:p>
    <w:p w:rsidR="007D0D0F" w:rsidRDefault="00194AB1" w:rsidP="00B406FB">
      <w:pPr>
        <w:spacing w:after="0" w:line="240" w:lineRule="auto"/>
        <w:ind w:right="-1" w:firstLine="284"/>
        <w:jc w:val="both"/>
        <w:rPr>
          <w:rFonts w:ascii="GHEA Grapalat" w:hAnsi="GHEA Grapalat"/>
          <w:b/>
          <w:bCs/>
          <w:i/>
          <w:sz w:val="20"/>
          <w:szCs w:val="20"/>
        </w:rPr>
      </w:pPr>
      <w:r w:rsidRPr="00194AB1">
        <w:rPr>
          <w:rFonts w:ascii="GHEA Grapalat" w:hAnsi="GHEA Grapalat"/>
          <w:b/>
          <w:bCs/>
          <w:i/>
          <w:noProof/>
          <w:sz w:val="20"/>
          <w:szCs w:val="20"/>
          <w:lang w:val="en-US" w:eastAsia="en-US"/>
        </w:rPr>
        <w:drawing>
          <wp:inline distT="0" distB="0" distL="0" distR="0">
            <wp:extent cx="2845435" cy="4139549"/>
            <wp:effectExtent l="0" t="0" r="0" b="0"/>
            <wp:docPr id="2" name="Picture 2" descr="C:\Users\manavjyan_marine.MDS\Desktop\ՀՈՒՇԱԹԵՐԹ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navjyan_marine.MDS\Desktop\ՀՈՒՇԱԹԵՐԹ_page-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408" cy="4154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D0F">
        <w:rPr>
          <w:rFonts w:ascii="GHEA Grapalat" w:hAnsi="GHEA Grapalat"/>
          <w:b/>
          <w:bCs/>
          <w:i/>
          <w:sz w:val="20"/>
          <w:szCs w:val="20"/>
        </w:rPr>
        <w:tab/>
      </w:r>
      <w:r w:rsidR="007D0D0F" w:rsidRPr="007D0D0F">
        <w:rPr>
          <w:rFonts w:ascii="GHEA Grapalat" w:hAnsi="GHEA Grapalat"/>
          <w:b/>
          <w:bCs/>
          <w:i/>
          <w:noProof/>
          <w:sz w:val="20"/>
          <w:szCs w:val="20"/>
          <w:lang w:val="en-US" w:eastAsia="en-US"/>
        </w:rPr>
        <w:drawing>
          <wp:inline distT="0" distB="0" distL="0" distR="0">
            <wp:extent cx="2970972" cy="4228949"/>
            <wp:effectExtent l="0" t="0" r="1270" b="635"/>
            <wp:docPr id="3" name="Picture 3" descr="C:\Users\manavjyan_marine.MDS\Desktop\ՀՈՒՇԱԹԵՐԹ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navjyan_marine.MDS\Desktop\ՀՈՒՇԱԹԵՐԹ_page-0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92" cy="424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D0F">
        <w:rPr>
          <w:rFonts w:ascii="GHEA Grapalat" w:hAnsi="GHEA Grapalat"/>
          <w:b/>
          <w:bCs/>
          <w:i/>
          <w:sz w:val="20"/>
          <w:szCs w:val="20"/>
        </w:rPr>
        <w:tab/>
      </w:r>
      <w:bookmarkStart w:id="0" w:name="_GoBack"/>
      <w:r w:rsidR="007D0D0F" w:rsidRPr="007D0D0F">
        <w:rPr>
          <w:rFonts w:ascii="GHEA Grapalat" w:hAnsi="GHEA Grapalat"/>
          <w:noProof/>
          <w:sz w:val="20"/>
          <w:szCs w:val="20"/>
          <w:lang w:val="en-US" w:eastAsia="en-US"/>
        </w:rPr>
        <w:drawing>
          <wp:inline distT="0" distB="0" distL="0" distR="0" wp14:anchorId="4958480D" wp14:editId="5AD0EC05">
            <wp:extent cx="2978480" cy="4210291"/>
            <wp:effectExtent l="0" t="0" r="0" b="0"/>
            <wp:docPr id="4" name="Picture 4" descr="C:\Users\manavjyan_marine.MDS\Desktop\ՀՈՒՇԱԹԵՐԹ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avjyan_marine.MDS\Desktop\ՀՈՒՇԱԹԵՐԹ_page-0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234" cy="4224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D0D0F" w:rsidRPr="007D0D0F" w:rsidRDefault="007D0D0F" w:rsidP="007D0D0F">
      <w:pPr>
        <w:rPr>
          <w:rFonts w:ascii="GHEA Grapalat" w:hAnsi="GHEA Grapalat"/>
          <w:sz w:val="20"/>
          <w:szCs w:val="20"/>
        </w:rPr>
      </w:pPr>
    </w:p>
    <w:p w:rsidR="007D0D0F" w:rsidRPr="007D0D0F" w:rsidRDefault="007D0D0F" w:rsidP="007D0D0F">
      <w:pPr>
        <w:rPr>
          <w:rFonts w:ascii="GHEA Grapalat" w:hAnsi="GHEA Grapalat"/>
          <w:sz w:val="20"/>
          <w:szCs w:val="20"/>
        </w:rPr>
      </w:pPr>
    </w:p>
    <w:p w:rsidR="007D0D0F" w:rsidRDefault="007D0D0F" w:rsidP="007D0D0F">
      <w:pPr>
        <w:rPr>
          <w:rFonts w:ascii="GHEA Grapalat" w:hAnsi="GHEA Grapalat"/>
          <w:sz w:val="20"/>
          <w:szCs w:val="20"/>
        </w:rPr>
      </w:pPr>
    </w:p>
    <w:p w:rsidR="00194AB1" w:rsidRPr="007D0D0F" w:rsidRDefault="007D0D0F" w:rsidP="007D0D0F">
      <w:pPr>
        <w:tabs>
          <w:tab w:val="left" w:pos="1509"/>
        </w:tabs>
        <w:rPr>
          <w:rFonts w:ascii="GHEA Grapalat" w:hAnsi="GHEA Grapalat"/>
          <w:sz w:val="20"/>
          <w:szCs w:val="20"/>
        </w:rPr>
      </w:pPr>
      <w:r>
        <w:rPr>
          <w:rFonts w:ascii="GHEA Grapalat" w:hAnsi="GHEA Grapalat"/>
          <w:sz w:val="20"/>
          <w:szCs w:val="20"/>
        </w:rPr>
        <w:tab/>
      </w:r>
    </w:p>
    <w:sectPr w:rsidR="00194AB1" w:rsidRPr="007D0D0F" w:rsidSect="007D0D0F">
      <w:pgSz w:w="15840" w:h="12240" w:orient="landscape"/>
      <w:pgMar w:top="335" w:right="391" w:bottom="284" w:left="284" w:header="709" w:footer="6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F2E2E" w:rsidRDefault="00AF2E2E" w:rsidP="006C3BA2">
      <w:pPr>
        <w:spacing w:after="0" w:line="240" w:lineRule="auto"/>
      </w:pPr>
      <w:r>
        <w:separator/>
      </w:r>
    </w:p>
  </w:endnote>
  <w:endnote w:type="continuationSeparator" w:id="0">
    <w:p w:rsidR="00AF2E2E" w:rsidRDefault="00AF2E2E" w:rsidP="006C3B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F2E2E" w:rsidRDefault="00AF2E2E" w:rsidP="006C3BA2">
      <w:pPr>
        <w:spacing w:after="0" w:line="240" w:lineRule="auto"/>
      </w:pPr>
      <w:r>
        <w:separator/>
      </w:r>
    </w:p>
  </w:footnote>
  <w:footnote w:type="continuationSeparator" w:id="0">
    <w:p w:rsidR="00AF2E2E" w:rsidRDefault="00AF2E2E" w:rsidP="006C3BA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FBDE3CE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95778D2"/>
    <w:multiLevelType w:val="hybridMultilevel"/>
    <w:tmpl w:val="B928C05C"/>
    <w:lvl w:ilvl="0" w:tplc="7866624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B9787D"/>
    <w:multiLevelType w:val="hybridMultilevel"/>
    <w:tmpl w:val="C43CAF5E"/>
    <w:lvl w:ilvl="0" w:tplc="9B2446FC">
      <w:numFmt w:val="bullet"/>
      <w:lvlText w:val=""/>
      <w:lvlJc w:val="left"/>
      <w:pPr>
        <w:ind w:left="502" w:hanging="360"/>
      </w:pPr>
      <w:rPr>
        <w:rFonts w:ascii="Symbol" w:eastAsiaTheme="minorEastAsia" w:hAnsi="Symbol" w:cs="Sylfaen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>
    <w:nsid w:val="264970D6"/>
    <w:multiLevelType w:val="hybridMultilevel"/>
    <w:tmpl w:val="F62CBE10"/>
    <w:lvl w:ilvl="0" w:tplc="11B81938">
      <w:start w:val="2020"/>
      <w:numFmt w:val="bullet"/>
      <w:lvlText w:val="-"/>
      <w:lvlJc w:val="left"/>
      <w:pPr>
        <w:ind w:left="630" w:hanging="360"/>
      </w:pPr>
      <w:rPr>
        <w:rFonts w:ascii="GHEA Grapalat" w:eastAsiaTheme="minorHAnsi" w:hAnsi="GHEA Grapalat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4">
    <w:nsid w:val="35677F61"/>
    <w:multiLevelType w:val="hybridMultilevel"/>
    <w:tmpl w:val="576893CC"/>
    <w:lvl w:ilvl="0" w:tplc="A46AE48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027F68"/>
    <w:multiLevelType w:val="hybridMultilevel"/>
    <w:tmpl w:val="B928C05C"/>
    <w:lvl w:ilvl="0" w:tplc="7866624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FD1B0B"/>
    <w:multiLevelType w:val="hybridMultilevel"/>
    <w:tmpl w:val="F48C42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CD866CF"/>
    <w:multiLevelType w:val="hybridMultilevel"/>
    <w:tmpl w:val="576893CC"/>
    <w:lvl w:ilvl="0" w:tplc="A46AE48C">
      <w:start w:val="1"/>
      <w:numFmt w:val="decimal"/>
      <w:lvlText w:val="%1."/>
      <w:lvlJc w:val="left"/>
      <w:pPr>
        <w:ind w:left="262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3349" w:hanging="360"/>
      </w:pPr>
    </w:lvl>
    <w:lvl w:ilvl="2" w:tplc="0419001B" w:tentative="1">
      <w:start w:val="1"/>
      <w:numFmt w:val="lowerRoman"/>
      <w:lvlText w:val="%3."/>
      <w:lvlJc w:val="right"/>
      <w:pPr>
        <w:ind w:left="4069" w:hanging="180"/>
      </w:pPr>
    </w:lvl>
    <w:lvl w:ilvl="3" w:tplc="0419000F" w:tentative="1">
      <w:start w:val="1"/>
      <w:numFmt w:val="decimal"/>
      <w:lvlText w:val="%4."/>
      <w:lvlJc w:val="left"/>
      <w:pPr>
        <w:ind w:left="4789" w:hanging="360"/>
      </w:pPr>
    </w:lvl>
    <w:lvl w:ilvl="4" w:tplc="04190019" w:tentative="1">
      <w:start w:val="1"/>
      <w:numFmt w:val="lowerLetter"/>
      <w:lvlText w:val="%5."/>
      <w:lvlJc w:val="left"/>
      <w:pPr>
        <w:ind w:left="5509" w:hanging="360"/>
      </w:pPr>
    </w:lvl>
    <w:lvl w:ilvl="5" w:tplc="0419001B" w:tentative="1">
      <w:start w:val="1"/>
      <w:numFmt w:val="lowerRoman"/>
      <w:lvlText w:val="%6."/>
      <w:lvlJc w:val="right"/>
      <w:pPr>
        <w:ind w:left="6229" w:hanging="180"/>
      </w:pPr>
    </w:lvl>
    <w:lvl w:ilvl="6" w:tplc="0419000F" w:tentative="1">
      <w:start w:val="1"/>
      <w:numFmt w:val="decimal"/>
      <w:lvlText w:val="%7."/>
      <w:lvlJc w:val="left"/>
      <w:pPr>
        <w:ind w:left="6949" w:hanging="360"/>
      </w:pPr>
    </w:lvl>
    <w:lvl w:ilvl="7" w:tplc="04190019" w:tentative="1">
      <w:start w:val="1"/>
      <w:numFmt w:val="lowerLetter"/>
      <w:lvlText w:val="%8."/>
      <w:lvlJc w:val="left"/>
      <w:pPr>
        <w:ind w:left="7669" w:hanging="360"/>
      </w:pPr>
    </w:lvl>
    <w:lvl w:ilvl="8" w:tplc="0419001B" w:tentative="1">
      <w:start w:val="1"/>
      <w:numFmt w:val="lowerRoman"/>
      <w:lvlText w:val="%9."/>
      <w:lvlJc w:val="right"/>
      <w:pPr>
        <w:ind w:left="8389" w:hanging="180"/>
      </w:pPr>
    </w:lvl>
  </w:abstractNum>
  <w:abstractNum w:abstractNumId="8">
    <w:nsid w:val="7B721323"/>
    <w:multiLevelType w:val="hybridMultilevel"/>
    <w:tmpl w:val="7F8A3720"/>
    <w:lvl w:ilvl="0" w:tplc="317CCDD2">
      <w:start w:val="1"/>
      <w:numFmt w:val="decimal"/>
      <w:lvlText w:val="%1."/>
      <w:lvlJc w:val="left"/>
      <w:pPr>
        <w:ind w:left="360" w:hanging="360"/>
      </w:pPr>
      <w:rPr>
        <w:b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4"/>
  </w:num>
  <w:num w:numId="4">
    <w:abstractNumId w:val="1"/>
  </w:num>
  <w:num w:numId="5">
    <w:abstractNumId w:val="5"/>
  </w:num>
  <w:num w:numId="6">
    <w:abstractNumId w:val="3"/>
  </w:num>
  <w:num w:numId="7">
    <w:abstractNumId w:val="8"/>
  </w:num>
  <w:num w:numId="8">
    <w:abstractNumId w:val="6"/>
  </w:num>
  <w:num w:numId="9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hideSpellingErrors/>
  <w:hideGrammaticalErrors/>
  <w:activeWritingStyle w:appName="MSWord" w:lang="ru-RU" w:vendorID="64" w:dllVersion="131078" w:nlCheck="1" w:checkStyle="0"/>
  <w:activeWritingStyle w:appName="MSWord" w:lang="en-US" w:vendorID="64" w:dllVersion="131078" w:nlCheck="1" w:checkStyle="1"/>
  <w:activeWritingStyle w:appName="MSWord" w:lang="es-ES" w:vendorID="64" w:dllVersion="131078" w:nlCheck="1" w:checkStyle="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4770"/>
    <w:rsid w:val="00005732"/>
    <w:rsid w:val="000132BC"/>
    <w:rsid w:val="00013797"/>
    <w:rsid w:val="00016107"/>
    <w:rsid w:val="00020C29"/>
    <w:rsid w:val="00023746"/>
    <w:rsid w:val="00024ACA"/>
    <w:rsid w:val="000274E7"/>
    <w:rsid w:val="000302A8"/>
    <w:rsid w:val="000330CA"/>
    <w:rsid w:val="00033488"/>
    <w:rsid w:val="00040A8F"/>
    <w:rsid w:val="00043888"/>
    <w:rsid w:val="00043A61"/>
    <w:rsid w:val="00043BDF"/>
    <w:rsid w:val="00043C9F"/>
    <w:rsid w:val="00045271"/>
    <w:rsid w:val="00045995"/>
    <w:rsid w:val="000472F8"/>
    <w:rsid w:val="00047AF4"/>
    <w:rsid w:val="00051F28"/>
    <w:rsid w:val="00060C29"/>
    <w:rsid w:val="000625FA"/>
    <w:rsid w:val="0007142A"/>
    <w:rsid w:val="00074745"/>
    <w:rsid w:val="000820D8"/>
    <w:rsid w:val="00082156"/>
    <w:rsid w:val="00084848"/>
    <w:rsid w:val="000963F3"/>
    <w:rsid w:val="000970BC"/>
    <w:rsid w:val="000974FF"/>
    <w:rsid w:val="000A16C4"/>
    <w:rsid w:val="000A588E"/>
    <w:rsid w:val="000A6653"/>
    <w:rsid w:val="000A6ADC"/>
    <w:rsid w:val="000B20EE"/>
    <w:rsid w:val="000B2102"/>
    <w:rsid w:val="000B30A8"/>
    <w:rsid w:val="000B382B"/>
    <w:rsid w:val="000B4867"/>
    <w:rsid w:val="000B6834"/>
    <w:rsid w:val="000C2745"/>
    <w:rsid w:val="000C69A8"/>
    <w:rsid w:val="000C7D4E"/>
    <w:rsid w:val="000C7F5F"/>
    <w:rsid w:val="000D0165"/>
    <w:rsid w:val="000D12D6"/>
    <w:rsid w:val="000D23D3"/>
    <w:rsid w:val="000D2CB7"/>
    <w:rsid w:val="000D4DBF"/>
    <w:rsid w:val="000D6AE1"/>
    <w:rsid w:val="000D7F1F"/>
    <w:rsid w:val="000E0060"/>
    <w:rsid w:val="000E106B"/>
    <w:rsid w:val="000E2866"/>
    <w:rsid w:val="000E3E37"/>
    <w:rsid w:val="000E7EBE"/>
    <w:rsid w:val="000F0E2A"/>
    <w:rsid w:val="000F54CF"/>
    <w:rsid w:val="000F604E"/>
    <w:rsid w:val="00102256"/>
    <w:rsid w:val="00102E54"/>
    <w:rsid w:val="001036BC"/>
    <w:rsid w:val="00105CE9"/>
    <w:rsid w:val="00105D1B"/>
    <w:rsid w:val="00110474"/>
    <w:rsid w:val="00114542"/>
    <w:rsid w:val="00120A09"/>
    <w:rsid w:val="00120C44"/>
    <w:rsid w:val="00123379"/>
    <w:rsid w:val="0012356E"/>
    <w:rsid w:val="00127A1F"/>
    <w:rsid w:val="0013002B"/>
    <w:rsid w:val="00135B07"/>
    <w:rsid w:val="0014041C"/>
    <w:rsid w:val="00141329"/>
    <w:rsid w:val="00143F16"/>
    <w:rsid w:val="00147773"/>
    <w:rsid w:val="001516DF"/>
    <w:rsid w:val="001540D4"/>
    <w:rsid w:val="00156761"/>
    <w:rsid w:val="00157C4F"/>
    <w:rsid w:val="00161BF0"/>
    <w:rsid w:val="001677DC"/>
    <w:rsid w:val="001711C4"/>
    <w:rsid w:val="00175EB9"/>
    <w:rsid w:val="001843C9"/>
    <w:rsid w:val="00194A64"/>
    <w:rsid w:val="00194AB1"/>
    <w:rsid w:val="001A137D"/>
    <w:rsid w:val="001A3EB5"/>
    <w:rsid w:val="001A69AD"/>
    <w:rsid w:val="001A7D0D"/>
    <w:rsid w:val="001B2FAF"/>
    <w:rsid w:val="001B5278"/>
    <w:rsid w:val="001C0A7C"/>
    <w:rsid w:val="001C0CF6"/>
    <w:rsid w:val="001C5193"/>
    <w:rsid w:val="001C5438"/>
    <w:rsid w:val="001D0EBD"/>
    <w:rsid w:val="001E1DAC"/>
    <w:rsid w:val="001E4331"/>
    <w:rsid w:val="001E61B6"/>
    <w:rsid w:val="001E62BC"/>
    <w:rsid w:val="001F105A"/>
    <w:rsid w:val="001F3619"/>
    <w:rsid w:val="001F4A85"/>
    <w:rsid w:val="001F4FCA"/>
    <w:rsid w:val="001F68C2"/>
    <w:rsid w:val="00203EAD"/>
    <w:rsid w:val="00207AD2"/>
    <w:rsid w:val="00211BC0"/>
    <w:rsid w:val="002125BE"/>
    <w:rsid w:val="0021351A"/>
    <w:rsid w:val="00213CA0"/>
    <w:rsid w:val="0021518B"/>
    <w:rsid w:val="002157BF"/>
    <w:rsid w:val="00216274"/>
    <w:rsid w:val="002204D9"/>
    <w:rsid w:val="0022089F"/>
    <w:rsid w:val="00221D8B"/>
    <w:rsid w:val="00223D09"/>
    <w:rsid w:val="0022459B"/>
    <w:rsid w:val="00225AE7"/>
    <w:rsid w:val="0022726C"/>
    <w:rsid w:val="00231612"/>
    <w:rsid w:val="00236048"/>
    <w:rsid w:val="00237735"/>
    <w:rsid w:val="002416E0"/>
    <w:rsid w:val="0024388E"/>
    <w:rsid w:val="00244DB9"/>
    <w:rsid w:val="002451E6"/>
    <w:rsid w:val="00247CE7"/>
    <w:rsid w:val="00255307"/>
    <w:rsid w:val="00256A48"/>
    <w:rsid w:val="00261168"/>
    <w:rsid w:val="002625EA"/>
    <w:rsid w:val="00264321"/>
    <w:rsid w:val="002719BE"/>
    <w:rsid w:val="00273C21"/>
    <w:rsid w:val="002779F3"/>
    <w:rsid w:val="0028192F"/>
    <w:rsid w:val="002845D4"/>
    <w:rsid w:val="00293018"/>
    <w:rsid w:val="00293D40"/>
    <w:rsid w:val="002949F2"/>
    <w:rsid w:val="00295199"/>
    <w:rsid w:val="00296920"/>
    <w:rsid w:val="002A2625"/>
    <w:rsid w:val="002A500F"/>
    <w:rsid w:val="002A5164"/>
    <w:rsid w:val="002B3457"/>
    <w:rsid w:val="002B6157"/>
    <w:rsid w:val="002B7018"/>
    <w:rsid w:val="002C1D8C"/>
    <w:rsid w:val="002C39AE"/>
    <w:rsid w:val="002C6FAD"/>
    <w:rsid w:val="002D2EAA"/>
    <w:rsid w:val="002D3755"/>
    <w:rsid w:val="002D380C"/>
    <w:rsid w:val="002D4263"/>
    <w:rsid w:val="002D5292"/>
    <w:rsid w:val="002D6980"/>
    <w:rsid w:val="002E09A6"/>
    <w:rsid w:val="002E3F84"/>
    <w:rsid w:val="002E4868"/>
    <w:rsid w:val="002E57FC"/>
    <w:rsid w:val="002E6711"/>
    <w:rsid w:val="002F3A0A"/>
    <w:rsid w:val="002F4B13"/>
    <w:rsid w:val="002F7043"/>
    <w:rsid w:val="00304CCE"/>
    <w:rsid w:val="00305820"/>
    <w:rsid w:val="00306CDA"/>
    <w:rsid w:val="00310658"/>
    <w:rsid w:val="00311710"/>
    <w:rsid w:val="0031202D"/>
    <w:rsid w:val="003125CE"/>
    <w:rsid w:val="00324202"/>
    <w:rsid w:val="00325A65"/>
    <w:rsid w:val="00325DF1"/>
    <w:rsid w:val="00344785"/>
    <w:rsid w:val="003452E1"/>
    <w:rsid w:val="0035124E"/>
    <w:rsid w:val="00352BDA"/>
    <w:rsid w:val="00354951"/>
    <w:rsid w:val="003550FF"/>
    <w:rsid w:val="003570D1"/>
    <w:rsid w:val="00360127"/>
    <w:rsid w:val="00363D08"/>
    <w:rsid w:val="003678FE"/>
    <w:rsid w:val="00367D82"/>
    <w:rsid w:val="0037122E"/>
    <w:rsid w:val="0037140B"/>
    <w:rsid w:val="003721FF"/>
    <w:rsid w:val="00376177"/>
    <w:rsid w:val="00377128"/>
    <w:rsid w:val="003817C6"/>
    <w:rsid w:val="00381ADB"/>
    <w:rsid w:val="0038416C"/>
    <w:rsid w:val="003859F4"/>
    <w:rsid w:val="00392704"/>
    <w:rsid w:val="003936E6"/>
    <w:rsid w:val="003A080A"/>
    <w:rsid w:val="003A0E5B"/>
    <w:rsid w:val="003A39A4"/>
    <w:rsid w:val="003A541C"/>
    <w:rsid w:val="003A6BCD"/>
    <w:rsid w:val="003B1ED3"/>
    <w:rsid w:val="003B2683"/>
    <w:rsid w:val="003B3D5C"/>
    <w:rsid w:val="003B4E07"/>
    <w:rsid w:val="003B68AC"/>
    <w:rsid w:val="003C1177"/>
    <w:rsid w:val="003D1BD8"/>
    <w:rsid w:val="003D241E"/>
    <w:rsid w:val="003D2F2E"/>
    <w:rsid w:val="003D5655"/>
    <w:rsid w:val="003D7767"/>
    <w:rsid w:val="003E2A1A"/>
    <w:rsid w:val="003E5D08"/>
    <w:rsid w:val="003E699E"/>
    <w:rsid w:val="003F1008"/>
    <w:rsid w:val="003F1AB6"/>
    <w:rsid w:val="003F76AD"/>
    <w:rsid w:val="00405920"/>
    <w:rsid w:val="00406177"/>
    <w:rsid w:val="00413D2A"/>
    <w:rsid w:val="00414715"/>
    <w:rsid w:val="00417C8A"/>
    <w:rsid w:val="00423057"/>
    <w:rsid w:val="004259F1"/>
    <w:rsid w:val="00425CD7"/>
    <w:rsid w:val="00431735"/>
    <w:rsid w:val="00431894"/>
    <w:rsid w:val="00433987"/>
    <w:rsid w:val="0043592A"/>
    <w:rsid w:val="0044035B"/>
    <w:rsid w:val="00441D87"/>
    <w:rsid w:val="00446C10"/>
    <w:rsid w:val="00447B38"/>
    <w:rsid w:val="00450ACA"/>
    <w:rsid w:val="00450EE9"/>
    <w:rsid w:val="00451B2C"/>
    <w:rsid w:val="004560C6"/>
    <w:rsid w:val="004601D2"/>
    <w:rsid w:val="00466DB4"/>
    <w:rsid w:val="00470632"/>
    <w:rsid w:val="0047137E"/>
    <w:rsid w:val="00474D01"/>
    <w:rsid w:val="00475A45"/>
    <w:rsid w:val="00475D77"/>
    <w:rsid w:val="00482004"/>
    <w:rsid w:val="00484235"/>
    <w:rsid w:val="00484DA5"/>
    <w:rsid w:val="004870B8"/>
    <w:rsid w:val="00490124"/>
    <w:rsid w:val="00490541"/>
    <w:rsid w:val="004A1511"/>
    <w:rsid w:val="004A5723"/>
    <w:rsid w:val="004B1968"/>
    <w:rsid w:val="004B1A1A"/>
    <w:rsid w:val="004B2F5A"/>
    <w:rsid w:val="004B4216"/>
    <w:rsid w:val="004B501B"/>
    <w:rsid w:val="004C0907"/>
    <w:rsid w:val="004C0B63"/>
    <w:rsid w:val="004C1338"/>
    <w:rsid w:val="004C67CE"/>
    <w:rsid w:val="004C6D59"/>
    <w:rsid w:val="004C755B"/>
    <w:rsid w:val="004C7A26"/>
    <w:rsid w:val="004C7F7D"/>
    <w:rsid w:val="004D01D2"/>
    <w:rsid w:val="004D154F"/>
    <w:rsid w:val="004D4770"/>
    <w:rsid w:val="004D60D6"/>
    <w:rsid w:val="004E019F"/>
    <w:rsid w:val="004E278D"/>
    <w:rsid w:val="004E602D"/>
    <w:rsid w:val="004F0A7C"/>
    <w:rsid w:val="004F0F56"/>
    <w:rsid w:val="004F109E"/>
    <w:rsid w:val="004F3F56"/>
    <w:rsid w:val="004F4579"/>
    <w:rsid w:val="004F4C79"/>
    <w:rsid w:val="004F622F"/>
    <w:rsid w:val="004F6E8C"/>
    <w:rsid w:val="00501369"/>
    <w:rsid w:val="00504099"/>
    <w:rsid w:val="00506332"/>
    <w:rsid w:val="00507080"/>
    <w:rsid w:val="00507A5A"/>
    <w:rsid w:val="005106CF"/>
    <w:rsid w:val="00511673"/>
    <w:rsid w:val="005146AC"/>
    <w:rsid w:val="0051533A"/>
    <w:rsid w:val="005214CC"/>
    <w:rsid w:val="00525D6D"/>
    <w:rsid w:val="00527403"/>
    <w:rsid w:val="00527C01"/>
    <w:rsid w:val="0053076F"/>
    <w:rsid w:val="0053137F"/>
    <w:rsid w:val="00531A66"/>
    <w:rsid w:val="00532BB2"/>
    <w:rsid w:val="00532ED0"/>
    <w:rsid w:val="00534F80"/>
    <w:rsid w:val="005411E6"/>
    <w:rsid w:val="00542B17"/>
    <w:rsid w:val="00542EA5"/>
    <w:rsid w:val="00543A47"/>
    <w:rsid w:val="00544CE3"/>
    <w:rsid w:val="0054633D"/>
    <w:rsid w:val="005468C5"/>
    <w:rsid w:val="00547042"/>
    <w:rsid w:val="005523D0"/>
    <w:rsid w:val="00556ADB"/>
    <w:rsid w:val="005575B7"/>
    <w:rsid w:val="00557927"/>
    <w:rsid w:val="00557E83"/>
    <w:rsid w:val="005605A9"/>
    <w:rsid w:val="00561344"/>
    <w:rsid w:val="005674D8"/>
    <w:rsid w:val="00567B63"/>
    <w:rsid w:val="0057019C"/>
    <w:rsid w:val="00577622"/>
    <w:rsid w:val="005808FC"/>
    <w:rsid w:val="0058201A"/>
    <w:rsid w:val="0058302D"/>
    <w:rsid w:val="00583F95"/>
    <w:rsid w:val="00584D2E"/>
    <w:rsid w:val="00593D50"/>
    <w:rsid w:val="005955C8"/>
    <w:rsid w:val="005A09FC"/>
    <w:rsid w:val="005A4602"/>
    <w:rsid w:val="005B0656"/>
    <w:rsid w:val="005B1BEE"/>
    <w:rsid w:val="005B5BC1"/>
    <w:rsid w:val="005B7BBC"/>
    <w:rsid w:val="005C2920"/>
    <w:rsid w:val="005C7EFC"/>
    <w:rsid w:val="005D102B"/>
    <w:rsid w:val="005D14D0"/>
    <w:rsid w:val="005D1520"/>
    <w:rsid w:val="005D4041"/>
    <w:rsid w:val="005D5202"/>
    <w:rsid w:val="005D58DE"/>
    <w:rsid w:val="005D7F9E"/>
    <w:rsid w:val="005E00B9"/>
    <w:rsid w:val="005E1B92"/>
    <w:rsid w:val="005E208F"/>
    <w:rsid w:val="005E5394"/>
    <w:rsid w:val="005F37AD"/>
    <w:rsid w:val="005F65CF"/>
    <w:rsid w:val="006041E4"/>
    <w:rsid w:val="00606025"/>
    <w:rsid w:val="0060777D"/>
    <w:rsid w:val="006154E1"/>
    <w:rsid w:val="006159DC"/>
    <w:rsid w:val="00616907"/>
    <w:rsid w:val="00625B14"/>
    <w:rsid w:val="00627C7D"/>
    <w:rsid w:val="00631B9F"/>
    <w:rsid w:val="0063358D"/>
    <w:rsid w:val="0063364F"/>
    <w:rsid w:val="00633AF0"/>
    <w:rsid w:val="0063422C"/>
    <w:rsid w:val="00646A60"/>
    <w:rsid w:val="006526F0"/>
    <w:rsid w:val="006544AC"/>
    <w:rsid w:val="006552DB"/>
    <w:rsid w:val="00660108"/>
    <w:rsid w:val="006608F6"/>
    <w:rsid w:val="006611A0"/>
    <w:rsid w:val="0066335E"/>
    <w:rsid w:val="00663685"/>
    <w:rsid w:val="00663D51"/>
    <w:rsid w:val="00665913"/>
    <w:rsid w:val="006662D8"/>
    <w:rsid w:val="00666EB1"/>
    <w:rsid w:val="00667011"/>
    <w:rsid w:val="00667177"/>
    <w:rsid w:val="006729BC"/>
    <w:rsid w:val="006734F9"/>
    <w:rsid w:val="0067446B"/>
    <w:rsid w:val="0068266D"/>
    <w:rsid w:val="006877C3"/>
    <w:rsid w:val="00692EF0"/>
    <w:rsid w:val="00694969"/>
    <w:rsid w:val="00695A8C"/>
    <w:rsid w:val="00695FBD"/>
    <w:rsid w:val="006A0EE5"/>
    <w:rsid w:val="006A18F2"/>
    <w:rsid w:val="006A1F60"/>
    <w:rsid w:val="006A4F11"/>
    <w:rsid w:val="006B6C1E"/>
    <w:rsid w:val="006C23DA"/>
    <w:rsid w:val="006C3BA2"/>
    <w:rsid w:val="006C3EEB"/>
    <w:rsid w:val="006C4142"/>
    <w:rsid w:val="006C7B26"/>
    <w:rsid w:val="006D1926"/>
    <w:rsid w:val="006D1E1F"/>
    <w:rsid w:val="006D4E8B"/>
    <w:rsid w:val="006D5D83"/>
    <w:rsid w:val="006E00E8"/>
    <w:rsid w:val="006E3CEA"/>
    <w:rsid w:val="006E6605"/>
    <w:rsid w:val="006F125C"/>
    <w:rsid w:val="006F562E"/>
    <w:rsid w:val="00700482"/>
    <w:rsid w:val="00705D5B"/>
    <w:rsid w:val="00706C07"/>
    <w:rsid w:val="00707337"/>
    <w:rsid w:val="00713C43"/>
    <w:rsid w:val="0072281F"/>
    <w:rsid w:val="00727BE6"/>
    <w:rsid w:val="00731E36"/>
    <w:rsid w:val="00732914"/>
    <w:rsid w:val="00735F27"/>
    <w:rsid w:val="00737A2C"/>
    <w:rsid w:val="00740963"/>
    <w:rsid w:val="0074312B"/>
    <w:rsid w:val="00743FD3"/>
    <w:rsid w:val="007538DE"/>
    <w:rsid w:val="00753999"/>
    <w:rsid w:val="007553D0"/>
    <w:rsid w:val="007559C1"/>
    <w:rsid w:val="007567CC"/>
    <w:rsid w:val="0076172C"/>
    <w:rsid w:val="00763E43"/>
    <w:rsid w:val="0077417F"/>
    <w:rsid w:val="007749C7"/>
    <w:rsid w:val="007763DF"/>
    <w:rsid w:val="00777045"/>
    <w:rsid w:val="00786684"/>
    <w:rsid w:val="0078774F"/>
    <w:rsid w:val="007900FA"/>
    <w:rsid w:val="007A05AF"/>
    <w:rsid w:val="007A1B90"/>
    <w:rsid w:val="007A4BAC"/>
    <w:rsid w:val="007A4C8E"/>
    <w:rsid w:val="007A4D09"/>
    <w:rsid w:val="007A56AB"/>
    <w:rsid w:val="007A56F4"/>
    <w:rsid w:val="007B1784"/>
    <w:rsid w:val="007B3014"/>
    <w:rsid w:val="007B31EC"/>
    <w:rsid w:val="007C63DC"/>
    <w:rsid w:val="007C7D92"/>
    <w:rsid w:val="007C7F67"/>
    <w:rsid w:val="007D0ACF"/>
    <w:rsid w:val="007D0D0F"/>
    <w:rsid w:val="007D497F"/>
    <w:rsid w:val="007D59E5"/>
    <w:rsid w:val="007E2239"/>
    <w:rsid w:val="007E24EC"/>
    <w:rsid w:val="007E48DF"/>
    <w:rsid w:val="007E514C"/>
    <w:rsid w:val="007F292A"/>
    <w:rsid w:val="007F469B"/>
    <w:rsid w:val="007F5DB3"/>
    <w:rsid w:val="007F76D5"/>
    <w:rsid w:val="0080030B"/>
    <w:rsid w:val="0080046B"/>
    <w:rsid w:val="0080122C"/>
    <w:rsid w:val="00806714"/>
    <w:rsid w:val="0080697E"/>
    <w:rsid w:val="00812776"/>
    <w:rsid w:val="0081448F"/>
    <w:rsid w:val="008170ED"/>
    <w:rsid w:val="008171D0"/>
    <w:rsid w:val="00824E94"/>
    <w:rsid w:val="00827D66"/>
    <w:rsid w:val="008319CF"/>
    <w:rsid w:val="008340FE"/>
    <w:rsid w:val="00835D9B"/>
    <w:rsid w:val="00837994"/>
    <w:rsid w:val="00840958"/>
    <w:rsid w:val="00843242"/>
    <w:rsid w:val="008438ED"/>
    <w:rsid w:val="00845CE8"/>
    <w:rsid w:val="00846D29"/>
    <w:rsid w:val="008506F0"/>
    <w:rsid w:val="00854F24"/>
    <w:rsid w:val="00855C36"/>
    <w:rsid w:val="00855F7A"/>
    <w:rsid w:val="00856B2F"/>
    <w:rsid w:val="00860450"/>
    <w:rsid w:val="008661A8"/>
    <w:rsid w:val="0086728B"/>
    <w:rsid w:val="0087217E"/>
    <w:rsid w:val="00880150"/>
    <w:rsid w:val="0088044A"/>
    <w:rsid w:val="008815BA"/>
    <w:rsid w:val="0088316C"/>
    <w:rsid w:val="00892213"/>
    <w:rsid w:val="0089449A"/>
    <w:rsid w:val="00894637"/>
    <w:rsid w:val="008A03B1"/>
    <w:rsid w:val="008A52A9"/>
    <w:rsid w:val="008A6374"/>
    <w:rsid w:val="008B0099"/>
    <w:rsid w:val="008B0720"/>
    <w:rsid w:val="008B401E"/>
    <w:rsid w:val="008B5B37"/>
    <w:rsid w:val="008B6196"/>
    <w:rsid w:val="008B6701"/>
    <w:rsid w:val="008B7A3B"/>
    <w:rsid w:val="008C2F28"/>
    <w:rsid w:val="008C30C5"/>
    <w:rsid w:val="008C3DB8"/>
    <w:rsid w:val="008C464F"/>
    <w:rsid w:val="008C4A53"/>
    <w:rsid w:val="008D3A7C"/>
    <w:rsid w:val="008D45BF"/>
    <w:rsid w:val="008F31C8"/>
    <w:rsid w:val="008F38BC"/>
    <w:rsid w:val="008F482B"/>
    <w:rsid w:val="008F5817"/>
    <w:rsid w:val="008F6898"/>
    <w:rsid w:val="008F6B2B"/>
    <w:rsid w:val="00901FDA"/>
    <w:rsid w:val="00902C65"/>
    <w:rsid w:val="0090774E"/>
    <w:rsid w:val="0091042E"/>
    <w:rsid w:val="0091377C"/>
    <w:rsid w:val="00920B2D"/>
    <w:rsid w:val="00925759"/>
    <w:rsid w:val="00926B38"/>
    <w:rsid w:val="00930BEE"/>
    <w:rsid w:val="009319B5"/>
    <w:rsid w:val="00933811"/>
    <w:rsid w:val="009451A6"/>
    <w:rsid w:val="00946042"/>
    <w:rsid w:val="00946057"/>
    <w:rsid w:val="00951436"/>
    <w:rsid w:val="00951B39"/>
    <w:rsid w:val="00954C0A"/>
    <w:rsid w:val="00954F62"/>
    <w:rsid w:val="009554C1"/>
    <w:rsid w:val="0095642A"/>
    <w:rsid w:val="00961878"/>
    <w:rsid w:val="00965C24"/>
    <w:rsid w:val="00965DF1"/>
    <w:rsid w:val="00971DB3"/>
    <w:rsid w:val="00980103"/>
    <w:rsid w:val="00980332"/>
    <w:rsid w:val="009805CE"/>
    <w:rsid w:val="009852E5"/>
    <w:rsid w:val="00986CB0"/>
    <w:rsid w:val="0099079B"/>
    <w:rsid w:val="00992992"/>
    <w:rsid w:val="00992DF7"/>
    <w:rsid w:val="00992F76"/>
    <w:rsid w:val="0099538A"/>
    <w:rsid w:val="00997A3F"/>
    <w:rsid w:val="009A03BD"/>
    <w:rsid w:val="009A2CEB"/>
    <w:rsid w:val="009A3EA0"/>
    <w:rsid w:val="009A47D0"/>
    <w:rsid w:val="009A5505"/>
    <w:rsid w:val="009B08C1"/>
    <w:rsid w:val="009B4311"/>
    <w:rsid w:val="009B5DEA"/>
    <w:rsid w:val="009B62B0"/>
    <w:rsid w:val="009B6726"/>
    <w:rsid w:val="009C4806"/>
    <w:rsid w:val="009F121F"/>
    <w:rsid w:val="009F1702"/>
    <w:rsid w:val="009F19AA"/>
    <w:rsid w:val="009F271C"/>
    <w:rsid w:val="009F5087"/>
    <w:rsid w:val="009F6F7A"/>
    <w:rsid w:val="00A00750"/>
    <w:rsid w:val="00A0161B"/>
    <w:rsid w:val="00A02296"/>
    <w:rsid w:val="00A028B9"/>
    <w:rsid w:val="00A04CC2"/>
    <w:rsid w:val="00A07E77"/>
    <w:rsid w:val="00A10342"/>
    <w:rsid w:val="00A11C1E"/>
    <w:rsid w:val="00A17FA5"/>
    <w:rsid w:val="00A22FEF"/>
    <w:rsid w:val="00A24F58"/>
    <w:rsid w:val="00A302EE"/>
    <w:rsid w:val="00A331A0"/>
    <w:rsid w:val="00A3334A"/>
    <w:rsid w:val="00A43169"/>
    <w:rsid w:val="00A47322"/>
    <w:rsid w:val="00A50A94"/>
    <w:rsid w:val="00A52575"/>
    <w:rsid w:val="00A56499"/>
    <w:rsid w:val="00A637C8"/>
    <w:rsid w:val="00A656DE"/>
    <w:rsid w:val="00A717C7"/>
    <w:rsid w:val="00A72686"/>
    <w:rsid w:val="00A72790"/>
    <w:rsid w:val="00A749AB"/>
    <w:rsid w:val="00A75998"/>
    <w:rsid w:val="00A769B0"/>
    <w:rsid w:val="00A82EE1"/>
    <w:rsid w:val="00A82F3B"/>
    <w:rsid w:val="00A85034"/>
    <w:rsid w:val="00A85D0A"/>
    <w:rsid w:val="00A8705F"/>
    <w:rsid w:val="00A900F2"/>
    <w:rsid w:val="00A92E20"/>
    <w:rsid w:val="00A9384A"/>
    <w:rsid w:val="00A93973"/>
    <w:rsid w:val="00A97724"/>
    <w:rsid w:val="00AA0C86"/>
    <w:rsid w:val="00AA69A0"/>
    <w:rsid w:val="00AB10D1"/>
    <w:rsid w:val="00AB14DF"/>
    <w:rsid w:val="00AB3732"/>
    <w:rsid w:val="00AB58CB"/>
    <w:rsid w:val="00AB7D61"/>
    <w:rsid w:val="00AC42E6"/>
    <w:rsid w:val="00AC5E8E"/>
    <w:rsid w:val="00AD143F"/>
    <w:rsid w:val="00AD7E67"/>
    <w:rsid w:val="00AE1D9E"/>
    <w:rsid w:val="00AE4922"/>
    <w:rsid w:val="00AE4D04"/>
    <w:rsid w:val="00AF0F70"/>
    <w:rsid w:val="00AF1635"/>
    <w:rsid w:val="00AF2E2E"/>
    <w:rsid w:val="00AF38BA"/>
    <w:rsid w:val="00AF409F"/>
    <w:rsid w:val="00B01B4A"/>
    <w:rsid w:val="00B05F2F"/>
    <w:rsid w:val="00B1049D"/>
    <w:rsid w:val="00B10FC4"/>
    <w:rsid w:val="00B124EC"/>
    <w:rsid w:val="00B2410A"/>
    <w:rsid w:val="00B250FD"/>
    <w:rsid w:val="00B26087"/>
    <w:rsid w:val="00B306F3"/>
    <w:rsid w:val="00B32482"/>
    <w:rsid w:val="00B34EBD"/>
    <w:rsid w:val="00B379D6"/>
    <w:rsid w:val="00B40071"/>
    <w:rsid w:val="00B406FB"/>
    <w:rsid w:val="00B417A0"/>
    <w:rsid w:val="00B47452"/>
    <w:rsid w:val="00B51EE9"/>
    <w:rsid w:val="00B53652"/>
    <w:rsid w:val="00B56D15"/>
    <w:rsid w:val="00B62E2D"/>
    <w:rsid w:val="00B71E0C"/>
    <w:rsid w:val="00B72954"/>
    <w:rsid w:val="00B72C05"/>
    <w:rsid w:val="00B74952"/>
    <w:rsid w:val="00B774AA"/>
    <w:rsid w:val="00B82D1E"/>
    <w:rsid w:val="00B830D1"/>
    <w:rsid w:val="00B83143"/>
    <w:rsid w:val="00B85C70"/>
    <w:rsid w:val="00B868DC"/>
    <w:rsid w:val="00B9185D"/>
    <w:rsid w:val="00B92AD2"/>
    <w:rsid w:val="00B960FC"/>
    <w:rsid w:val="00B974B4"/>
    <w:rsid w:val="00BA1F6F"/>
    <w:rsid w:val="00BA243A"/>
    <w:rsid w:val="00BA322F"/>
    <w:rsid w:val="00BA32C1"/>
    <w:rsid w:val="00BA5923"/>
    <w:rsid w:val="00BB0DF8"/>
    <w:rsid w:val="00BB1221"/>
    <w:rsid w:val="00BB1FB9"/>
    <w:rsid w:val="00BB4E6E"/>
    <w:rsid w:val="00BC022C"/>
    <w:rsid w:val="00BC60CD"/>
    <w:rsid w:val="00BD161B"/>
    <w:rsid w:val="00BD1FEC"/>
    <w:rsid w:val="00BD2F0F"/>
    <w:rsid w:val="00BD372B"/>
    <w:rsid w:val="00BD66A6"/>
    <w:rsid w:val="00BE507C"/>
    <w:rsid w:val="00BE675A"/>
    <w:rsid w:val="00BF53A4"/>
    <w:rsid w:val="00BF6B66"/>
    <w:rsid w:val="00BF7D22"/>
    <w:rsid w:val="00C01B85"/>
    <w:rsid w:val="00C01B93"/>
    <w:rsid w:val="00C074C5"/>
    <w:rsid w:val="00C153D2"/>
    <w:rsid w:val="00C1561D"/>
    <w:rsid w:val="00C16CF6"/>
    <w:rsid w:val="00C17564"/>
    <w:rsid w:val="00C2283E"/>
    <w:rsid w:val="00C2374D"/>
    <w:rsid w:val="00C254AD"/>
    <w:rsid w:val="00C26483"/>
    <w:rsid w:val="00C33B80"/>
    <w:rsid w:val="00C343FD"/>
    <w:rsid w:val="00C4155E"/>
    <w:rsid w:val="00C429D4"/>
    <w:rsid w:val="00C43B8B"/>
    <w:rsid w:val="00C47A76"/>
    <w:rsid w:val="00C501A8"/>
    <w:rsid w:val="00C61D46"/>
    <w:rsid w:val="00C622A2"/>
    <w:rsid w:val="00C652E5"/>
    <w:rsid w:val="00C653D1"/>
    <w:rsid w:val="00C664F9"/>
    <w:rsid w:val="00C67501"/>
    <w:rsid w:val="00C7132F"/>
    <w:rsid w:val="00C75B69"/>
    <w:rsid w:val="00C75D4F"/>
    <w:rsid w:val="00C77070"/>
    <w:rsid w:val="00C7777D"/>
    <w:rsid w:val="00C81578"/>
    <w:rsid w:val="00C87683"/>
    <w:rsid w:val="00C95689"/>
    <w:rsid w:val="00C956A4"/>
    <w:rsid w:val="00C95C24"/>
    <w:rsid w:val="00CA088D"/>
    <w:rsid w:val="00CA33A6"/>
    <w:rsid w:val="00CA4D23"/>
    <w:rsid w:val="00CB0B6D"/>
    <w:rsid w:val="00CB53B7"/>
    <w:rsid w:val="00CB5F83"/>
    <w:rsid w:val="00CB7AB9"/>
    <w:rsid w:val="00CC025D"/>
    <w:rsid w:val="00CC0503"/>
    <w:rsid w:val="00CC50D6"/>
    <w:rsid w:val="00CC66CE"/>
    <w:rsid w:val="00CD2B38"/>
    <w:rsid w:val="00CD2D6B"/>
    <w:rsid w:val="00CD772F"/>
    <w:rsid w:val="00CF0F14"/>
    <w:rsid w:val="00CF2E60"/>
    <w:rsid w:val="00CF3208"/>
    <w:rsid w:val="00CF5358"/>
    <w:rsid w:val="00D0155C"/>
    <w:rsid w:val="00D04A5B"/>
    <w:rsid w:val="00D05AE3"/>
    <w:rsid w:val="00D134C0"/>
    <w:rsid w:val="00D15972"/>
    <w:rsid w:val="00D17162"/>
    <w:rsid w:val="00D17F3F"/>
    <w:rsid w:val="00D212F8"/>
    <w:rsid w:val="00D24083"/>
    <w:rsid w:val="00D3151B"/>
    <w:rsid w:val="00D320DF"/>
    <w:rsid w:val="00D346D3"/>
    <w:rsid w:val="00D35345"/>
    <w:rsid w:val="00D35BDA"/>
    <w:rsid w:val="00D4293B"/>
    <w:rsid w:val="00D533B2"/>
    <w:rsid w:val="00D5588F"/>
    <w:rsid w:val="00D56376"/>
    <w:rsid w:val="00D5731F"/>
    <w:rsid w:val="00D57B3C"/>
    <w:rsid w:val="00D60E5C"/>
    <w:rsid w:val="00D6118A"/>
    <w:rsid w:val="00D619A6"/>
    <w:rsid w:val="00D63133"/>
    <w:rsid w:val="00D65B1A"/>
    <w:rsid w:val="00D678C3"/>
    <w:rsid w:val="00D67F38"/>
    <w:rsid w:val="00D72C57"/>
    <w:rsid w:val="00D77782"/>
    <w:rsid w:val="00D80E79"/>
    <w:rsid w:val="00D83E6A"/>
    <w:rsid w:val="00D93CEC"/>
    <w:rsid w:val="00D93FEE"/>
    <w:rsid w:val="00D95FBD"/>
    <w:rsid w:val="00D96F96"/>
    <w:rsid w:val="00DA0186"/>
    <w:rsid w:val="00DA162F"/>
    <w:rsid w:val="00DA211B"/>
    <w:rsid w:val="00DB0013"/>
    <w:rsid w:val="00DB2C12"/>
    <w:rsid w:val="00DB7CD0"/>
    <w:rsid w:val="00DC0CE6"/>
    <w:rsid w:val="00DC59B4"/>
    <w:rsid w:val="00DD0104"/>
    <w:rsid w:val="00DD2A55"/>
    <w:rsid w:val="00DD585D"/>
    <w:rsid w:val="00DD668E"/>
    <w:rsid w:val="00DE09A9"/>
    <w:rsid w:val="00DE47DC"/>
    <w:rsid w:val="00DF21A8"/>
    <w:rsid w:val="00DF2B78"/>
    <w:rsid w:val="00DF4518"/>
    <w:rsid w:val="00E04143"/>
    <w:rsid w:val="00E04C0B"/>
    <w:rsid w:val="00E06C3E"/>
    <w:rsid w:val="00E16D1C"/>
    <w:rsid w:val="00E21297"/>
    <w:rsid w:val="00E2303A"/>
    <w:rsid w:val="00E250DA"/>
    <w:rsid w:val="00E26BA3"/>
    <w:rsid w:val="00E27693"/>
    <w:rsid w:val="00E27747"/>
    <w:rsid w:val="00E33E48"/>
    <w:rsid w:val="00E44F2C"/>
    <w:rsid w:val="00E45A12"/>
    <w:rsid w:val="00E51D50"/>
    <w:rsid w:val="00E53989"/>
    <w:rsid w:val="00E61B91"/>
    <w:rsid w:val="00E61C53"/>
    <w:rsid w:val="00E6440C"/>
    <w:rsid w:val="00E6633C"/>
    <w:rsid w:val="00E663C2"/>
    <w:rsid w:val="00E676BF"/>
    <w:rsid w:val="00E71140"/>
    <w:rsid w:val="00E7313B"/>
    <w:rsid w:val="00E804E7"/>
    <w:rsid w:val="00E85544"/>
    <w:rsid w:val="00E85689"/>
    <w:rsid w:val="00E86C0F"/>
    <w:rsid w:val="00E87FC1"/>
    <w:rsid w:val="00E917BD"/>
    <w:rsid w:val="00E95EE6"/>
    <w:rsid w:val="00EA0169"/>
    <w:rsid w:val="00EA0891"/>
    <w:rsid w:val="00EA1B48"/>
    <w:rsid w:val="00EA1E7C"/>
    <w:rsid w:val="00EA5B08"/>
    <w:rsid w:val="00EC491E"/>
    <w:rsid w:val="00ED0A59"/>
    <w:rsid w:val="00ED0F18"/>
    <w:rsid w:val="00ED19E2"/>
    <w:rsid w:val="00ED31C3"/>
    <w:rsid w:val="00ED4ADF"/>
    <w:rsid w:val="00ED691F"/>
    <w:rsid w:val="00EE0410"/>
    <w:rsid w:val="00EF17BC"/>
    <w:rsid w:val="00EF4974"/>
    <w:rsid w:val="00EF5BCD"/>
    <w:rsid w:val="00EF6A67"/>
    <w:rsid w:val="00EF6EBB"/>
    <w:rsid w:val="00F002BA"/>
    <w:rsid w:val="00F014D9"/>
    <w:rsid w:val="00F05561"/>
    <w:rsid w:val="00F07DC6"/>
    <w:rsid w:val="00F114B2"/>
    <w:rsid w:val="00F16380"/>
    <w:rsid w:val="00F176C8"/>
    <w:rsid w:val="00F2131C"/>
    <w:rsid w:val="00F2663E"/>
    <w:rsid w:val="00F26EFA"/>
    <w:rsid w:val="00F330BF"/>
    <w:rsid w:val="00F422A9"/>
    <w:rsid w:val="00F43A00"/>
    <w:rsid w:val="00F4557D"/>
    <w:rsid w:val="00F473E7"/>
    <w:rsid w:val="00F50F13"/>
    <w:rsid w:val="00F52393"/>
    <w:rsid w:val="00F52DC5"/>
    <w:rsid w:val="00F5532F"/>
    <w:rsid w:val="00F558B7"/>
    <w:rsid w:val="00F57388"/>
    <w:rsid w:val="00F615D3"/>
    <w:rsid w:val="00F61EBF"/>
    <w:rsid w:val="00F6412C"/>
    <w:rsid w:val="00F721A5"/>
    <w:rsid w:val="00F7694B"/>
    <w:rsid w:val="00F80BC1"/>
    <w:rsid w:val="00F85D8C"/>
    <w:rsid w:val="00F86B7F"/>
    <w:rsid w:val="00F87858"/>
    <w:rsid w:val="00F936FB"/>
    <w:rsid w:val="00F93DEB"/>
    <w:rsid w:val="00F95685"/>
    <w:rsid w:val="00F963F6"/>
    <w:rsid w:val="00F97467"/>
    <w:rsid w:val="00FA01C7"/>
    <w:rsid w:val="00FA2AA0"/>
    <w:rsid w:val="00FA4EB6"/>
    <w:rsid w:val="00FB1487"/>
    <w:rsid w:val="00FB6B6D"/>
    <w:rsid w:val="00FC2E27"/>
    <w:rsid w:val="00FD1484"/>
    <w:rsid w:val="00FD2BCC"/>
    <w:rsid w:val="00FD2CCD"/>
    <w:rsid w:val="00FD2E79"/>
    <w:rsid w:val="00FD6D84"/>
    <w:rsid w:val="00FF43C6"/>
    <w:rsid w:val="00FF6580"/>
    <w:rsid w:val="00FF7E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2AE934F-9694-4958-BB7B-0821FC77F7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D4770"/>
    <w:pPr>
      <w:spacing w:after="200" w:line="276" w:lineRule="auto"/>
    </w:pPr>
    <w:rPr>
      <w:rFonts w:eastAsiaTheme="minorEastAsia"/>
      <w:lang w:val="hy-AM" w:eastAsia="hy-AM"/>
    </w:rPr>
  </w:style>
  <w:style w:type="paragraph" w:styleId="Heading1">
    <w:name w:val="heading 1"/>
    <w:basedOn w:val="Normal"/>
    <w:next w:val="Normal"/>
    <w:link w:val="Heading1Char"/>
    <w:uiPriority w:val="9"/>
    <w:qFormat/>
    <w:rsid w:val="000E106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416E0"/>
    <w:pPr>
      <w:keepNext/>
      <w:spacing w:after="0" w:line="240" w:lineRule="auto"/>
      <w:outlineLvl w:val="2"/>
    </w:pPr>
    <w:rPr>
      <w:rFonts w:ascii="Times New Roman" w:eastAsia="Times New Roman" w:hAnsi="Times New Roman" w:cs="Times New Roman"/>
      <w:sz w:val="24"/>
      <w:szCs w:val="24"/>
      <w:lang w:val="ru-RU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kapit z listą BS,List Paragraph 1,List_Paragraph,Multilevel para_II,List Paragraph (numbered (a)),OBC Bullet,List Paragraph11,Normal numbered,Paragraphe de liste PBLH,Bullets,List Paragraph1,References,IBL List Paragraph"/>
    <w:basedOn w:val="Normal"/>
    <w:link w:val="ListParagraphChar"/>
    <w:uiPriority w:val="34"/>
    <w:qFormat/>
    <w:rsid w:val="004D4770"/>
    <w:pPr>
      <w:ind w:left="720"/>
      <w:contextualSpacing/>
    </w:pPr>
  </w:style>
  <w:style w:type="character" w:customStyle="1" w:styleId="ListParagraphChar">
    <w:name w:val="List Paragraph Char"/>
    <w:aliases w:val="Akapit z listą BS Char,List Paragraph 1 Char,List_Paragraph Char,Multilevel para_II Char,List Paragraph (numbered (a)) Char,OBC Bullet Char,List Paragraph11 Char,Normal numbered Char,Paragraphe de liste PBLH Char,Bullets Char"/>
    <w:link w:val="ListParagraph"/>
    <w:uiPriority w:val="34"/>
    <w:locked/>
    <w:rsid w:val="004D4770"/>
    <w:rPr>
      <w:rFonts w:eastAsiaTheme="minorEastAsia"/>
      <w:lang w:val="hy-AM" w:eastAsia="hy-AM"/>
    </w:rPr>
  </w:style>
  <w:style w:type="table" w:styleId="TableGrid">
    <w:name w:val="Table Grid"/>
    <w:basedOn w:val="TableNormal"/>
    <w:uiPriority w:val="59"/>
    <w:rsid w:val="004D4770"/>
    <w:pPr>
      <w:spacing w:after="0" w:line="240" w:lineRule="auto"/>
    </w:pPr>
    <w:rPr>
      <w:rFonts w:eastAsiaTheme="minorEastAsia"/>
      <w:lang w:val="ru-RU" w:eastAsia="hy-AM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0B4867"/>
    <w:pPr>
      <w:spacing w:after="0" w:line="240" w:lineRule="auto"/>
    </w:pPr>
    <w:rPr>
      <w:rFonts w:eastAsiaTheme="minorEastAsia"/>
      <w:lang w:val="hy-AM" w:eastAsia="hy-AM"/>
    </w:rPr>
  </w:style>
  <w:style w:type="character" w:styleId="Strong">
    <w:name w:val="Strong"/>
    <w:basedOn w:val="DefaultParagraphFont"/>
    <w:uiPriority w:val="22"/>
    <w:qFormat/>
    <w:rsid w:val="00FD6D84"/>
    <w:rPr>
      <w:b/>
      <w:bCs/>
    </w:rPr>
  </w:style>
  <w:style w:type="character" w:customStyle="1" w:styleId="1">
    <w:name w:val="Основной текст1"/>
    <w:basedOn w:val="DefaultParagraphFont"/>
    <w:rsid w:val="00490541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hy-AM"/>
    </w:rPr>
  </w:style>
  <w:style w:type="character" w:customStyle="1" w:styleId="y2iqfc">
    <w:name w:val="y2iqfc"/>
    <w:basedOn w:val="DefaultParagraphFont"/>
    <w:rsid w:val="001B2FAF"/>
  </w:style>
  <w:style w:type="paragraph" w:styleId="HTMLPreformatted">
    <w:name w:val="HTML Preformatted"/>
    <w:basedOn w:val="Normal"/>
    <w:link w:val="HTMLPreformattedChar"/>
    <w:uiPriority w:val="99"/>
    <w:unhideWhenUsed/>
    <w:rsid w:val="001B2FA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1B2FAF"/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styleId="Hyperlink">
    <w:name w:val="Hyperlink"/>
    <w:basedOn w:val="DefaultParagraphFont"/>
    <w:uiPriority w:val="99"/>
    <w:unhideWhenUsed/>
    <w:rsid w:val="001B2FAF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6C3BA2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3BA2"/>
    <w:rPr>
      <w:rFonts w:eastAsiaTheme="minorEastAsia"/>
      <w:lang w:val="hy-AM" w:eastAsia="hy-AM"/>
    </w:rPr>
  </w:style>
  <w:style w:type="paragraph" w:styleId="Footer">
    <w:name w:val="footer"/>
    <w:basedOn w:val="Normal"/>
    <w:link w:val="FooterChar"/>
    <w:unhideWhenUsed/>
    <w:rsid w:val="006C3BA2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6C3BA2"/>
    <w:rPr>
      <w:rFonts w:eastAsiaTheme="minorEastAsia"/>
      <w:lang w:val="hy-AM" w:eastAsia="hy-AM"/>
    </w:rPr>
  </w:style>
  <w:style w:type="character" w:customStyle="1" w:styleId="Heading1Char">
    <w:name w:val="Heading 1 Char"/>
    <w:basedOn w:val="DefaultParagraphFont"/>
    <w:link w:val="Heading1"/>
    <w:uiPriority w:val="9"/>
    <w:rsid w:val="000E106B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hy-AM" w:eastAsia="hy-AM"/>
    </w:rPr>
  </w:style>
  <w:style w:type="character" w:customStyle="1" w:styleId="apple-converted-space">
    <w:name w:val="apple-converted-space"/>
    <w:basedOn w:val="DefaultParagraphFont"/>
    <w:rsid w:val="00AE4D04"/>
  </w:style>
  <w:style w:type="paragraph" w:customStyle="1" w:styleId="Default">
    <w:name w:val="Default"/>
    <w:rsid w:val="0022089F"/>
    <w:pPr>
      <w:autoSpaceDE w:val="0"/>
      <w:autoSpaceDN w:val="0"/>
      <w:adjustRightInd w:val="0"/>
      <w:spacing w:after="0" w:line="240" w:lineRule="auto"/>
    </w:pPr>
    <w:rPr>
      <w:rFonts w:ascii="Arial Armenian" w:eastAsiaTheme="minorEastAsia" w:hAnsi="Arial Armenian" w:cs="Arial Armenian"/>
      <w:color w:val="000000"/>
      <w:sz w:val="24"/>
      <w:szCs w:val="24"/>
      <w:lang w:val="ru-RU" w:eastAsia="hy-AM"/>
    </w:rPr>
  </w:style>
  <w:style w:type="character" w:customStyle="1" w:styleId="Heading3Char">
    <w:name w:val="Heading 3 Char"/>
    <w:basedOn w:val="DefaultParagraphFont"/>
    <w:link w:val="Heading3"/>
    <w:rsid w:val="002416E0"/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ListBullet">
    <w:name w:val="List Bullet"/>
    <w:basedOn w:val="Normal"/>
    <w:rsid w:val="002416E0"/>
    <w:pPr>
      <w:numPr>
        <w:numId w:val="1"/>
      </w:num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hgkelc">
    <w:name w:val="hgkelc"/>
    <w:basedOn w:val="DefaultParagraphFont"/>
    <w:rsid w:val="00902C65"/>
  </w:style>
  <w:style w:type="character" w:customStyle="1" w:styleId="ezkurwreuab5ozgtqnkl">
    <w:name w:val="ezkurwreuab5ozgtqnkl"/>
    <w:basedOn w:val="DefaultParagraphFont"/>
    <w:rsid w:val="00F2131C"/>
  </w:style>
  <w:style w:type="character" w:customStyle="1" w:styleId="anegp0gi0b9av8jahpyh">
    <w:name w:val="anegp0gi0b9av8jahpyh"/>
    <w:basedOn w:val="DefaultParagraphFont"/>
    <w:rsid w:val="008B5B37"/>
  </w:style>
  <w:style w:type="paragraph" w:styleId="BodyTextIndent">
    <w:name w:val="Body Text Indent"/>
    <w:aliases w:val=" Char, Char Char Char Char,Char Char Char Char"/>
    <w:basedOn w:val="Normal"/>
    <w:link w:val="BodyTextIndentChar"/>
    <w:rsid w:val="00ED0F18"/>
    <w:pPr>
      <w:spacing w:after="0" w:line="360" w:lineRule="auto"/>
      <w:ind w:firstLine="720"/>
      <w:jc w:val="both"/>
    </w:pPr>
    <w:rPr>
      <w:rFonts w:ascii="Arial LatArm" w:eastAsia="Times New Roman" w:hAnsi="Arial LatArm" w:cs="Times New Roman"/>
      <w:i/>
      <w:sz w:val="20"/>
      <w:szCs w:val="20"/>
      <w:lang w:val="en-AU" w:eastAsia="en-US"/>
    </w:rPr>
  </w:style>
  <w:style w:type="character" w:customStyle="1" w:styleId="BodyTextIndentChar">
    <w:name w:val="Body Text Indent Char"/>
    <w:aliases w:val=" Char Char, Char Char Char Char Char,Char Char Char Char Char"/>
    <w:basedOn w:val="DefaultParagraphFont"/>
    <w:link w:val="BodyTextIndent"/>
    <w:rsid w:val="00ED0F18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NormalWeb">
    <w:name w:val="Normal (Web)"/>
    <w:basedOn w:val="Normal"/>
    <w:uiPriority w:val="99"/>
    <w:unhideWhenUsed/>
    <w:rsid w:val="008C4A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pple-tab-spanmrcssattr">
    <w:name w:val="apple-tab-span_mr_css_attr"/>
    <w:basedOn w:val="DefaultParagraphFont"/>
    <w:rsid w:val="008C4A53"/>
  </w:style>
  <w:style w:type="character" w:styleId="PlaceholderText">
    <w:name w:val="Placeholder Text"/>
    <w:basedOn w:val="DefaultParagraphFont"/>
    <w:uiPriority w:val="99"/>
    <w:semiHidden/>
    <w:rsid w:val="008C4A53"/>
    <w:rPr>
      <w:color w:val="808080"/>
    </w:rPr>
  </w:style>
  <w:style w:type="character" w:styleId="Emphasis">
    <w:name w:val="Emphasis"/>
    <w:basedOn w:val="DefaultParagraphFont"/>
    <w:uiPriority w:val="20"/>
    <w:qFormat/>
    <w:rsid w:val="00F7694B"/>
    <w:rPr>
      <w:i/>
      <w:iCs/>
    </w:rPr>
  </w:style>
  <w:style w:type="paragraph" w:customStyle="1" w:styleId="font5">
    <w:name w:val="font5"/>
    <w:basedOn w:val="Normal"/>
    <w:rsid w:val="00E676BF"/>
    <w:pPr>
      <w:spacing w:before="100" w:beforeAutospacing="1" w:after="100" w:afterAutospacing="1" w:line="240" w:lineRule="auto"/>
    </w:pPr>
    <w:rPr>
      <w:rFonts w:ascii="Arial" w:eastAsia="Arial Unicode MS" w:hAnsi="Arial" w:cs="Arial"/>
      <w:sz w:val="20"/>
      <w:szCs w:val="20"/>
      <w:lang w:val="ru-RU" w:eastAsia="ru-RU"/>
    </w:rPr>
  </w:style>
  <w:style w:type="character" w:customStyle="1" w:styleId="ypks7kbdpwfgdykd3qb9">
    <w:name w:val="ypks7kbdpwfgdykd3qb9"/>
    <w:basedOn w:val="DefaultParagraphFont"/>
    <w:rsid w:val="009319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2392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7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olodya.manukyan@anpp.am" TargetMode="External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mailto:volodya.manukyan@anpp.am" TargetMode="External"/><Relationship Id="rId14" Type="http://schemas.microsoft.com/office/2007/relationships/hdphoto" Target="media/hdphoto2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EA2547-4613-43C6-B3B6-4EF79E8ACE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4426</TotalTime>
  <Pages>4</Pages>
  <Words>1197</Words>
  <Characters>6824</Characters>
  <Application>Microsoft Office Word</Application>
  <DocSecurity>0</DocSecurity>
  <Lines>56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Marine Manavjyan</dc:creator>
  <cp:keywords/>
  <dc:description/>
  <cp:lastModifiedBy>Marine Manavjyan</cp:lastModifiedBy>
  <cp:revision>324</cp:revision>
  <dcterms:created xsi:type="dcterms:W3CDTF">2022-12-12T11:26:00Z</dcterms:created>
  <dcterms:modified xsi:type="dcterms:W3CDTF">2026-03-11T06:22:00Z</dcterms:modified>
</cp:coreProperties>
</file>