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կենցաղային տեխնիկայի ձեռքբերման նպատակով ՀԱԱՀ-ԷԱՃԱՊՁԲ-26/27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կենցաղային տեխնիկայի ձեռքբերման նպատակով ՀԱԱՀ-ԷԱՃԱՊՁԲ-26/27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կենցաղային տեխնիկայի ձեռքբերման նպատակով ՀԱԱՀ-ԷԱՃԱՊՁԲ-26/27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կենցաղային տեխնիկայի ձեռքբերման նպատակով ՀԱԱՀ-ԷԱՃԱՊՁԲ-26/27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ինվեկտորային, որը նախատեսված է մինչև 40մ2 տարածքում ջերմաստիճանի ավտոմատ կարգավորման համար: Համակարգի աշխատանքային ռեժիմը` տաքացում և սառեցում։ Առավելագույն սպառվող հզորությունը (հովացում/ տաքացում)` 1,0 – 0,97  կՎտ, հզորությունը սառեցման ռեժիմում` նվազագույնը` 3,8 կՎտ, հզորությունը տաքացման ռեժիմում` նվազագույնը` 3,51 կՎտ, լարումը՝ 220-240Վ, 50-60Հց հաճախականության: Օդի մաքրման զտիչների, hեռակառավարման վահանակի առկայություն։  Էներգախնայող տեխնոլոգիա, անաղմուկ ռեժիմ, ինտեգրված օդի ֆիլտրացիա։ Առնվազն 5 տարվա երաշխիքի առկայություն:  Երաշխիքային կտրոնի տրամադրում: Տեղադրումը մատակարարի կողմից՝ համաձայն պատվիրատուի պահանջի, աշխատանքային օրերին և ժամերին: Մատակարարումը մինչև տեղադրման վայր աշխատանքային օրերին և ժամերին: Անհրաժեշտության դեպքում նաև ապամոնտաժում: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 0-ից 500 գրամ կշռումների համար, Էլեկտրոնային թվատախտակով: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երկու դռնանի: Խցիկների քանակը՝ 2: Սառցախցիկը ստորին հատվածում: Ընդհանուր օգտագործվող ծավալը՝ առնվազն 310լ, սառնախցիկի ծավալը առնվազն՝ 210, սառցախցիկի ծավալը առվազն՝ 100լ: Էկրանի առկայությամբ,  սենսորային կառավարմամբ, արագ սառեցման հնարավորությամբ, սառեցման առավելագույն ջերմաստիճանը՝ -24 oC: Դարակները ապակուց, զրոյական խցիկ, դռների վերադասավորման հնարավորություն: Սառնարանի ներսում տեղադրված է LED լուսավորություն, ունենա սառույցի տարա (մեխանիկական կառավարմամբ) և ձվի պահոց:
Էներգախնայողության դասը՝  առնվազն A++ 
Լարումը՝ 220-240Վ, հաճախականությունը՝ 50-60Հց
Երաշխիքային ժամկետը՝ առնվազն 2 տարի:
Գույնը և տեսքը ըստ պատվիրատուի պահանջի: Մատակարարումը և տեղափողումը պատվիրատուի աշխատասենյակ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ք.Երեվան, Իսակովի  պողոտա-3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ք.Երեվան, Իսակովի  պողոտա-3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ք.Երեվան, Իսակովի  պողոտա-3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