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ՀԱԱՀ-ԷԱՃԱՊՁԲ-26/27</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со дня, следующего за днём приёмки товара Покупателем, в соответствии со сроком, указанным в технической характеристике.Если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инверторный, предназначен для автоматической регулировки температуры в помещении площадью до 40 м². Рабочий режим системы: нагрев и охлаждение. Максимальная потребляемая мощность (охлаждение/обогрев)։ 1,0 – 0,97 кВт, мощность в режиме охлаждения: не менее 3,8 кВт, мощность в режиме нагрева: не менее 3,51 кВт. 
Напряжение: 220-240 В, частота: 50-60 Гц. Наличие воздухоочистительных фильтров, дистанционно управляемого щита. Энергосберегающая технология, бесшумный режим, встроенная система фильтрации воздуха. Наличие гарантии сроком не менее 5 года. Выдача гарантийного талона. Установка поставщиком в соответствии с требованиями клиента, рабочие дни и время. Доставка до места установки в рабочие дни и часы. Также разборка при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для взвешивания от 0 до 500 грамм, с электронным циферблатом.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Двухдверный  холодильник. Количество камер: 2. Морозильная камера в нижней части. Общий используемый объем - не менее 310 литров, Объём холодильной камеры- не менее 210, объем морозильной камеры - не менее 100 литров. 
С экраном, сенсорное управление, быстрое охлаждение, максимальная температура охлаждения 
-24oC. Стеклянные полки, нулевая камера,  возможность перестановки дверей.  Внутри холодильника светодиодная подсветка, есть емкость для льда (с механическим управлением) и отдел для яиц. Класс энергосбережения не менее  А ++,
Напряжение: 220-240 В, частота: 50-60 Гц.
Гарантийный срок: не менее 2 года. 
Цвет и внешний вид по требованию заказчика. 
Доставка и разгрузка в требуемом месте силами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проспект Исакова-3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проспект Исакова-3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проспект Исакова-3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