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ԵԿՆ-ԷԱՃԱՊՁԲ-26/1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կառուցապատման ներդրումային ծրագրերի իրականացման գրասենյակ ՀՈԱԿ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Բուզանդի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12:15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Թամարա Հովեսյան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11 514005-5036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tamara.hovesyan@yerevan.am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կառուցապատման ներդրումային ծրագրերի իրականացման գրասենյակ ՀՈԱԿ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ԵԿՆ-ԷԱՃԱՊՁԲ-26/1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կառուցապատման ներդրումային ծրագրերի իրականացման գրասենյակ ՀՈԱԿ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կառուցապատման ներդրումային ծրագրերի իրականացման գրասենյակ ՀՈԱԿ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կառուցապատման ներդրումային ծրագրերի իրականացման գրասենյակ ՀՈԱԿ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ԵԿՆ-ԷԱՃԱՊՁԲ-26/1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tamara.hovesyan@yerevan.am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2026.03.24. 12:15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ԵԿՆ-ԷԱՃԱՊՁԲ-26/1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կառուցապատման ներդրումային ծրագրերի իրականացման գրասենյակ ՀՈԱԿ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ԵԿՆ-ԷԱՃԱՊՁԲ-26/1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ԵԿՆ-ԷԱՃԱՊՁԲ-26/1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«ԵԿՆ-ԷԱՃԱՊՁԲ-26/1»*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«ԵԿՆ-ԷԱՃԱՊՁԲ-26/1»*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20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_10__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նկարագիր
Գնման առարկան «ԵԿՆ ԾԻԳ» ՀՈԱԿ-ի տարեկան ինագուրալ համաժողովի անցկացման կազմակերպչական, տեխնիկական և լոգիստիկ ծառայությունների ձեռքբերում
Համաժողովի նպատակներն են՝ ներկայացնել կազմակերպության կողմից իրականացվող ծրագրերի տարեկան արդյունքները և ձեռքբերումները՝ ապահովելով հաշվետվողականություն և թափանցիկ պատկերացում կատարված աշխատանքի վերաբերյալ,
վերանայել և հստակեցնել ռազմավարական առաջնահերթությունները՝ հիմնվելով ծրագրերի իրականացման արդյունքների և կուտակված փորձի վրա,
քննարկել ինստիտուցիոնալ զարգացման և ռեբրենդինգի գործընթացները՝ ձևավորելով միասնական մոտեցում և ընդհանուր ընկալում առաջիկա փոփոխությունների շուրջ,
ներգրավել ոլորտային փորձագետների, մասնագետների և հիմնական գործընկերների՝ կազմակերպության ծրագրերի պլանավորման, իրականացման և ազդեցության վերաբերյալ գործնական քննարկումների, կարծիքների և առաջարկների ստացման նպատակով։
Թեմատիկ ուղղություններ
Համաժողովի աշխատանքային օրակարգը ներառում է կազմակերպության գործունեության արդյունքների ամփոփումը, ռազմավարական ուղղությունների վերանայումն ու ինստիտուցիոնալ փոփոխությունների քննարկումը։ Քննարկումները կազմակերպվում են նպատակային և գործնական ձևաչափով՝ ուղղված հստակ որոշումների կայացմանը և հետագա քայլերի ձևավորմանը։
Հաշվետվություն և ծրագրերի արդյունքներ
Կազմակերպության կողմից իրականացված ծրագրերի և նախաձեռնությունների տարեկան արդյունքների ներկայացում:
Ծրագրերի և նախաձեռնությունների իրականացման ընթացքում արձանագրված մարտահրավերների և դրանց լուծմանն ուղղված քայլերի ներկայացում:
Առաջիկա նախաձեռնությունների ներկայացում՝ որպես ընթացիկ ծրագրերի շարունակություն և զարգացման հաջորդ փուլ:
Ռազմավարական զարգացում և ինստիտուցիոնալ կարողությունների ամրապնդում
Ռազմավարական օրակարգի վերանայում և միջնաժամկետ զարգացման ուղղությունների հստակեցում՝ իրականացված ծրագրերի արդյունքների և կուտակված փորձի հիման վրա
Կառավարման և որակի ապահովման համակարգերի զարգացում, այդ թվում՝
ISO միջազգային ստանդարտների ներդրում՝ որպես կազմակերպության ինստիտուցիոնալ կարողությունների և միջազգային վստահելիության ամրապնդման ռազմավարական ուղղություն
Green Climate Fund (GCF)-ի հավաստագրման գործընթաց՝ որպես մուտք կայուն և կլիմայական ֆինանսավորման միջազգային աղբյուրներ
Ռեբրենդինգ և ռազմավարական դիրքավորման վերանայում:
Անփոփոխ հիմնարար սկզբունքների պահպանում՝ կազմակերպության առաքելություն, մանդատ և գործառույթներ:
Ռեբրենդինգի անհրաժեշտության և ռազմավարական նպատակի սահմանում
Կազմակերպության տեսողական և հաղորդակցային նոր ինքնության ձևավորում:
Դիրքավորման վերանայում՝ համապատասխան ինստիտուցիոնալ, ռազմավարական և հաղորդակցային փոփոխություններին:
Համաժողովը կազմակերպվում է գործնական ձևաչափով՝ միավորելով կազմակերպության կողմից կատարված աշխատանքի ներկայացումը, կառուցվածքային քննարկումները և համատեղ որոշումների ընդունումը։ 
Համաժողովի օրակարգը կառուցված է փուլային սկզբունքով՝ հաշվետվությունից դեպի դիրքավորման վերանայում, ռազմավարական սեսիա և ամփոփում՝ ապահովելով տրամաբանական անցում վերլուծությունից դեպի գործնական արդյունք։
Սույն գնումով նախատեսվում է ձեռք բերել ծառայություններ, որոնք ապահովում են համաժողովի անցկացման ամբողջական կազմակերպչական, տեխնիկական և լոգիստիկ աջակցությունը, ներառյալ նախապատրաստական փուլը և միջոցառման ընթացքում օպերատիվ աջակցությունը։
Համաժողովը նախատեսվում է իրականացնել Երևանից ոչ ավել քան 120 կմ հեռավորության վրա գտնվող բարձրակարգ հյուրանոցում՝ զարգացած կոնֆերանսային ենթակառուցվածքներով և բիզնես միջոցառումների կազմակերպման փորձով։ Համալիրը ապահովում է մասնակիցների կեցության, սննդի և աշխատանքային հանդիպումների կազմակերպման ամբողջական պայմաններ՝ մեկ տարածքում։
Նիստերի դահլիճ – առնվազն 70 անձի համար նախատեսված, բնական լուսավորությամբ կամ արհեստական լուսավորությամբ, օդափոխության/օդակարգավորման համակարգով, բարձր արագությամբ Wi-Fi կապով, ինչպես նաև անհրաժեշտ ձայնային և տեսատեխնիկական հագեցվածությամբ (պրոյեկտոր և էկրան կամ LED էկրան, բարձրախոսներ, խոսափողեր, ներկայացումների միացման հնարավորություն)։ Դահլիճը պետք է ապահովի դասասենյակային կամ թատերական նստեցման ճկուն տարբերակներ՝ փակ աշխատանքային համաժողով անցկացնելու համար։
Համաժողովը նախատեսված է մինչև 70 մասնակցի համար որից՝«ԵԿՆ ԾԻԳ» ՀՈԱԿ-ի կազմակերպչական թիմ մինչև 10 անձ, մասնակիցներ մինչև 60 անձ  և անցկացվելու է փակ, աշխատանքային ձևաչափով,
Միջոցառման տևողությունը՝ 1 օր։
Կազմակերպչական և տեխնիկական նախապատրաստական աշխատանքները պետք է իրականացվեն միջոցառման անցկացմանը նախորդող օրը։
Միջոցառման կազմակերպման գործընթացի պատշաճ ապահովման նպատակով «ԵԿՆ ԾԻԳ» ՀՈԱԿ-ի միջոցառման կազմակերպման պատասխանատու թիմը՝ մինչև 10 (տասը) անձի կազմով, իր միջոցների հաշվին Երևանից իրականացնում է տեղափոխություն դեպի միջոցառման անցկացման վայր։
Թիմը գտնվելու է միջոցառման անցկացման վայրում միջոցառմանը նախորդող օրը՝ նախապատրաստական աշխատանքների կազմակերպման և գործընթացի անխափան իրականացումն ապահովելու նպատակով։
Կացության և սննդի կազմակերպման ապահովում կազմակերպչական թիմի համար (մինչև 10 անձ)։
Աշխատանքների ծավալը 
Տրանսպորտային ապահովում Մասնակիցների տեղափոխում Երևան – միջոցառման վայր – Երևան երթուղով (մինչև 70 անձ)՝ միջոցառման օրը։
Կազմակերպչական թիմի տեղափոխում Երևան – միջոցառման վայր	 միջոցառման անցկացմանը նախորդող օրը (մոտ 10 անձ)։
Տրանսպորտային ծառայություն
Տրանսպորտային միջոցները պետք է ապահովեն մինչև 70 (յոթանասուն) ուղևորի անվտանգ, հարմարավետ և ժամանակին տեղափոխումը։ Փոխադրումը կարող է իրականացվել մեկ մեծ տարողությամբ ավտոբուսով կամ համապատասխան քանակի միկրոավտոբուսներով/ավտոբուսներով՝ կախված կազմակերպչական նպատակահարմարությունից։
Տրանսպորտային միջոցները պետք է՝
լինեն տեխնիկապես սարքին և անցած պարտադիր տեխնիկական զննություն,
Ապահովված լինեն գործող ապահովագրությամբ,
Ունենան օդակարգավորման/ջեռուցման համակարգ,
Լինեն մաքուր և պատշաճ սանիտարական վիճակում,
Ապահովեն ուղևորների նստատեղերով լիարժեք տղավորում (առանց կանգնած ուղևորների),
Ղեկավարվեն համապատասխան որակավորում և փորձ ունեցող վարորդների կողմից։
Փոխադրումն իրականացվում է նախապես համաձայնեցված երթուղով և ժամանակացույցով՝ ապահովելով մասնակիցների անվտանգ և կազմակերպված տեղափոխումը միջոցառման անցկացման վայր և հետադարձ ուղղությամբ։
Սննդի կազմակերպում
Միջոցառման նախորդող օրը՝ կազմակերպչական թիմի սննդի կազմակերպում (ճաշ և ընթրիք)՝ մոտ 10 անձի համար։
Միջոցառման օրը՝ մինչև 70 անձի համար սուրճի ընդմիջումներ և ճաշ, ինչպես նաև՝ ընթրիք մինչև 40 անձի համար։
Սննդի կազմակերպումը պետք է իրականացվի սննդի անվտանգության և հիգիենայի գործող նորմերին համապատասխան, ապահովելով ժամանակին մատուցում և միջոցառման ծրագրի բնականոն ընթացքը։
Դահլիճի և տեխնիկական ապահովում 
Համաժողովի դահլիճի տրամադրում՝ հաստատված օրակարգին և մասնակիցների թվին համապատասխան։
Տեխնիկական ապահովում՝ ձայնային համակարգ, միկրոֆոններ, էկրան և պրոյեկտոր  (կամ համարժեք ցուցադրման միջոցներ)։
Տեխնիկական աջակցություն միջոցառման ողջ ընթացքում։
Գրանցման սեղան և անհրաժեշտ գրասենյակային պարագաներ։
Խմելու ջրի ապահովում դահլիճում միջոցառման ընթացքում։
Տեխնիկական ապահովումը պետք է իրականացվի միջոցառման ողջ ընթացքում՝ ապահովելով սարքավորումների անխափան աշխատանքը և միջոցառման ծրագրի բնականոն ընթացքը։
Տպագրական նյութերի, նոթատետրերի, գրիչների ձևավորում և մատակարարում թվով 70 մասնակցի համար։ 
Ակնկալվող արդյունքներ 
Համաժողովի անցկացում՝ հաստատված օրակարգին և սույն տեխնիկական բնութագրով սահմանված պայմաններին համապատասխան։
Միջոցառման անխափան և ժամանակին իրականացում՝ առանց կազմակերպչական և տեխնիկական խափանումների։
Մասնակիցների պատշաճ սպասարկում և լոգիստիկ ապահովում միջոցառման ողջ ընթացքում։
Տեխնիկական միջոցների կայուն և անխափան աշխատանք միջոցառման ընթացքում։
Մատակարարի կողմից մատուցված ծառայությունների լիարժեք համապատասխանություն պայմանագրի և սույն տեխնիկական բնութագրի պահանջներին։
Հավելյալ դրույթներ 
Մատակարարը պարտավոր է ապահովել ծառայությունների ամբողջական և ժամանակին իրականացումը։
Ծառայությունների որակը պետք է համապատասխանի գործարար միջոցառումների կազմակերպման ընդունված չափանիշներին։
Սույն տեխնիկական բնութագրով նախատեսված բոլոր գործողությունները, ինչպես նաև սննդի ճաշացանկը, տրանսպորտի ընտրությունը, տպագրական նյութերի ձևավորումը, հյուրանոցի և սրահի ընտրությունը, տեխնիկական ապահովումը և միջոցառման պատշաճ կազմակերպման համար անհրաժեշտ բաղադրիչները  ենթակա են Պատվիրատուի հետ նախնական համաձայնեցման։
Միջոցառման օրակարգը Պատվիրատուի կողմից կտրամադրվի նախապես։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 օրենքով սահմանված կարգով ուժի մեջ մտնելու օրվանից հաշված 21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