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ՀԱՊՀ-ԷԱԱՊՁԲ-26/11 ԾԱԾԿԱԳՐՈՎ ԳՈՒՅՔԻ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ՀԱՊՀ-ԷԱԱՊՁԲ-26/11 ԾԱԾԿԱԳՐՈՎ ԳՈՒՅՔԻ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ՀԱՊՀ-ԷԱԱՊՁԲ-26/11 ԾԱԾԿԱԳՐՈՎ ԳՈՒՅՔԻ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ՀԱՊՀ-ԷԱԱՊՁԲ-26/11 ԾԱԾԿԱԳՐՈՎ ԳՈՒՅՔԻ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ԳՈՒՅՔԻ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