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page" w:tblpX="1068" w:tblpY="976"/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0"/>
        <w:gridCol w:w="1320"/>
        <w:gridCol w:w="1560"/>
        <w:gridCol w:w="7796"/>
        <w:gridCol w:w="1417"/>
        <w:gridCol w:w="1418"/>
      </w:tblGrid>
      <w:tr w:rsidR="0062735F" w:rsidRPr="00AB2308" w14:paraId="17C4895C" w14:textId="5B755F42" w:rsidTr="00FC0C97">
        <w:trPr>
          <w:trHeight w:val="561"/>
        </w:trPr>
        <w:tc>
          <w:tcPr>
            <w:tcW w:w="15021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C24456" w14:textId="1D3A5358" w:rsidR="0062735F" w:rsidRPr="001B52F0" w:rsidRDefault="00FC0C97" w:rsidP="0062735F">
            <w:pPr>
              <w:ind w:left="-164" w:right="-127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GHEA Grapalat" w:hAnsi="GHEA Grapalat"/>
                <w:b/>
                <w:bCs/>
                <w:color w:val="000000" w:themeColor="text1"/>
                <w:sz w:val="28"/>
                <w:szCs w:val="28"/>
                <w:lang w:val="hy-AM"/>
              </w:rPr>
              <w:t>Տեխնիկական բնութագիր ԻԲԿ-ԷԱՃԱՊՁԲ-</w:t>
            </w:r>
            <w:r w:rsidR="0062735F" w:rsidRPr="001B52F0">
              <w:rPr>
                <w:rFonts w:ascii="GHEA Grapalat" w:hAnsi="GHEA Grapalat"/>
                <w:b/>
                <w:bCs/>
                <w:color w:val="000000" w:themeColor="text1"/>
                <w:sz w:val="28"/>
                <w:szCs w:val="28"/>
              </w:rPr>
              <w:t>26/</w:t>
            </w:r>
            <w:r w:rsidR="00235134" w:rsidRPr="001B52F0">
              <w:rPr>
                <w:rFonts w:ascii="GHEA Grapalat" w:hAnsi="GHEA Grapalat"/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8922C0" w:rsidRPr="001B52F0">
              <w:rPr>
                <w:rFonts w:ascii="GHEA Grapalat" w:hAnsi="GHEA Grapalat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</w:tr>
      <w:tr w:rsidR="00FC0C97" w:rsidRPr="00AB2308" w14:paraId="4D4A84C2" w14:textId="2C3167CB" w:rsidTr="00FC0C97">
        <w:trPr>
          <w:trHeight w:val="1160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381630" w14:textId="77777777" w:rsidR="00FC0C97" w:rsidRPr="00AB2308" w:rsidRDefault="00FC0C97" w:rsidP="0062735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</w:rPr>
              <w:t>ՀՀ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AB8199D" w14:textId="77777777" w:rsidR="00FC0C97" w:rsidRPr="00AB2308" w:rsidRDefault="00FC0C97" w:rsidP="0062735F">
            <w:pPr>
              <w:ind w:left="-108" w:right="-108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/>
              </w:rPr>
            </w:pPr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/>
              </w:rPr>
              <w:t>CPV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3BB5E59" w14:textId="77777777" w:rsidR="00FC0C97" w:rsidRPr="00AB2308" w:rsidRDefault="00FC0C97" w:rsidP="0062735F">
            <w:pPr>
              <w:ind w:left="-108" w:right="-108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ru-RU"/>
              </w:rPr>
            </w:pPr>
            <w:proofErr w:type="spellStart"/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միջազգային</w:t>
            </w:r>
            <w:proofErr w:type="spellEnd"/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hամընդհանուր</w:t>
            </w:r>
            <w:proofErr w:type="spellEnd"/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/>
              </w:rPr>
              <w:t xml:space="preserve"> (</w:t>
            </w:r>
            <w:proofErr w:type="spellStart"/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ջեներիկ</w:t>
            </w:r>
            <w:proofErr w:type="spellEnd"/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/>
              </w:rPr>
              <w:t xml:space="preserve">) </w:t>
            </w:r>
            <w:proofErr w:type="spellStart"/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ակտիվ</w:t>
            </w:r>
            <w:proofErr w:type="spellEnd"/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բաղադրատարրերի</w:t>
            </w:r>
            <w:proofErr w:type="spellEnd"/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անվանումները</w:t>
            </w:r>
            <w:proofErr w:type="spellEnd"/>
          </w:p>
        </w:tc>
        <w:tc>
          <w:tcPr>
            <w:tcW w:w="7796" w:type="dxa"/>
            <w:shd w:val="clear" w:color="auto" w:fill="auto"/>
            <w:vAlign w:val="center"/>
          </w:tcPr>
          <w:p w14:paraId="661F4CA7" w14:textId="77777777" w:rsidR="00FC0C97" w:rsidRPr="00AB2308" w:rsidRDefault="00FC0C97" w:rsidP="0062735F">
            <w:pPr>
              <w:ind w:left="-164" w:right="-127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/>
              </w:rPr>
            </w:pPr>
            <w:proofErr w:type="spellStart"/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դեղաչափը</w:t>
            </w:r>
            <w:proofErr w:type="spellEnd"/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և</w:t>
            </w:r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թողարկման</w:t>
            </w:r>
            <w:proofErr w:type="spellEnd"/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ձևը</w:t>
            </w:r>
            <w:proofErr w:type="spellEnd"/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/>
              </w:rPr>
              <w:t xml:space="preserve"> (</w:t>
            </w:r>
            <w:proofErr w:type="spellStart"/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փաթեթավորումը</w:t>
            </w:r>
            <w:proofErr w:type="spellEnd"/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5D24689" w14:textId="77777777" w:rsidR="00FC0C97" w:rsidRDefault="00FC0C97" w:rsidP="0062735F">
            <w:pPr>
              <w:ind w:left="-164" w:right="-127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/>
              </w:rPr>
            </w:pPr>
            <w:proofErr w:type="spellStart"/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/>
              </w:rPr>
              <w:t>Չափման</w:t>
            </w:r>
            <w:proofErr w:type="spellEnd"/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/>
              </w:rPr>
              <w:t xml:space="preserve"> </w:t>
            </w:r>
          </w:p>
          <w:p w14:paraId="59CC9814" w14:textId="7F060A9E" w:rsidR="00FC0C97" w:rsidRPr="00AB2308" w:rsidRDefault="00FC0C97" w:rsidP="0062735F">
            <w:pPr>
              <w:ind w:left="-164" w:right="-127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/>
              </w:rPr>
            </w:pPr>
            <w:proofErr w:type="spellStart"/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/>
              </w:rPr>
              <w:t>միավորը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14:paraId="18F3294F" w14:textId="77777777" w:rsidR="00FC0C97" w:rsidRPr="00AB2308" w:rsidRDefault="00FC0C97" w:rsidP="0062735F">
            <w:pPr>
              <w:ind w:left="-164" w:right="-127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</w:pPr>
            <w:proofErr w:type="spellStart"/>
            <w:r w:rsidRPr="00AB2308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Քանակ</w:t>
            </w:r>
            <w:proofErr w:type="spellEnd"/>
          </w:p>
        </w:tc>
      </w:tr>
      <w:tr w:rsidR="00FC0C97" w:rsidRPr="00AB2308" w14:paraId="0512AAAB" w14:textId="6A502346" w:rsidTr="00FC0C97">
        <w:trPr>
          <w:trHeight w:val="145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089FD" w14:textId="33E99907" w:rsidR="00FC0C97" w:rsidRPr="00AB2308" w:rsidRDefault="00FC0C97" w:rsidP="000936E3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AB2308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DCAAB84" w14:textId="4A5A79D5" w:rsidR="00FC0C97" w:rsidRPr="00AB2308" w:rsidRDefault="00FC0C97" w:rsidP="000936E3">
            <w:pPr>
              <w:jc w:val="center"/>
              <w:rPr>
                <w:rFonts w:ascii="GHEA Grapalat" w:hAnsi="GHEA Grapalat"/>
                <w:bCs/>
                <w:iCs/>
                <w:color w:val="000000" w:themeColor="text1"/>
                <w:sz w:val="16"/>
                <w:szCs w:val="16"/>
              </w:rPr>
            </w:pPr>
            <w:r w:rsidRPr="00AB2308">
              <w:rPr>
                <w:rFonts w:ascii="GHEA Grapalat" w:hAnsi="GHEA Grapalat"/>
                <w:bCs/>
                <w:iCs/>
                <w:color w:val="000000" w:themeColor="text1"/>
                <w:sz w:val="16"/>
                <w:szCs w:val="16"/>
              </w:rPr>
              <w:t>31151120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322C36A" w14:textId="2E7798A0" w:rsidR="00FC0C97" w:rsidRPr="00AB2308" w:rsidRDefault="00FC0C97" w:rsidP="000936E3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Անխափան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</w:rPr>
              <w:t>Սնուցման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Աղբյուր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(ԱՍԱ) // Uninterruptible Power Supply (UPS) //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</w:rPr>
              <w:t>Источник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</w:rPr>
              <w:t>бесперебойного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</w:rPr>
              <w:t>питания</w:t>
            </w:r>
            <w:proofErr w:type="spellEnd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(ИБП)</w:t>
            </w:r>
          </w:p>
        </w:tc>
        <w:tc>
          <w:tcPr>
            <w:tcW w:w="7796" w:type="dxa"/>
            <w:shd w:val="clear" w:color="auto" w:fill="auto"/>
            <w:vAlign w:val="center"/>
          </w:tcPr>
          <w:p w14:paraId="478BEA35" w14:textId="00390B4A" w:rsidR="00FC0C97" w:rsidRPr="00480386" w:rsidRDefault="00FC0C97" w:rsidP="00F06D9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480386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/>
              </w:rPr>
              <w:t>Անխափան</w:t>
            </w:r>
            <w:proofErr w:type="spellEnd"/>
            <w:r w:rsidRPr="00480386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/>
              </w:rPr>
              <w:t>Սնուցման</w:t>
            </w:r>
            <w:proofErr w:type="spellEnd"/>
            <w:r w:rsidRPr="00480386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/>
              </w:rPr>
              <w:t>Աղբյուր</w:t>
            </w:r>
            <w:proofErr w:type="spellEnd"/>
            <w:r w:rsidRPr="00480386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 xml:space="preserve"> (</w:t>
            </w:r>
            <w:r w:rsidRPr="00480386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/>
              </w:rPr>
              <w:t>ԱՍԱ</w:t>
            </w:r>
            <w:r w:rsidRPr="00480386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)</w:t>
            </w:r>
            <w:r w:rsidRPr="00480386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/</w:t>
            </w:r>
            <w:r w:rsidRPr="0048038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80386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Uninterruptible Power Supply (UPS)</w:t>
            </w:r>
          </w:p>
          <w:p w14:paraId="2BE8F07E" w14:textId="331BC3AD" w:rsidR="00FC0C97" w:rsidRPr="00480386" w:rsidRDefault="00FC0C97" w:rsidP="008922C0">
            <w:pPr>
              <w:pStyle w:val="aff"/>
              <w:numPr>
                <w:ilvl w:val="0"/>
                <w:numId w:val="17"/>
              </w:num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Անխափան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Սնուցման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Աղբյուր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(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ԱՍԱ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)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ոչ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պակաս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քան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120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կՎԱ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/96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կՎտ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/</w:t>
            </w:r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Uninterruptible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Power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Supply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(UPS)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not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less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than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120kVA / 96kW</w:t>
            </w:r>
          </w:p>
          <w:p w14:paraId="59C1C9AC" w14:textId="1CB12549" w:rsidR="00FC0C97" w:rsidRPr="00480386" w:rsidRDefault="00FC0C97" w:rsidP="008922C0">
            <w:pPr>
              <w:pStyle w:val="aff"/>
              <w:numPr>
                <w:ilvl w:val="0"/>
                <w:numId w:val="17"/>
              </w:numPr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Իրական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ժամանակում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ԱՍԱ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-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ն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նախատեսված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է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բժշկական</w:t>
            </w:r>
            <w:proofErr w:type="spellEnd"/>
            <w:r w:rsid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/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սարքավորման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/</w:t>
            </w:r>
            <w:r w:rsid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սարքավորումների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անխափան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սնուցումը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ապահովելու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համար</w:t>
            </w:r>
            <w:proofErr w:type="spellEnd"/>
            <w:r w:rsid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/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The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UPS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is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designed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to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provide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uninterrupted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power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to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the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medical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equipment</w:t>
            </w:r>
            <w:proofErr w:type="spellEnd"/>
          </w:p>
          <w:p w14:paraId="5B8864D2" w14:textId="17048328" w:rsidR="00FC0C97" w:rsidRPr="00480386" w:rsidRDefault="00FC0C97" w:rsidP="008922C0">
            <w:pPr>
              <w:pStyle w:val="aff"/>
              <w:numPr>
                <w:ilvl w:val="0"/>
                <w:numId w:val="17"/>
              </w:numPr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Մարտկոցների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արկղը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նախագծված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է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հատուկ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ԱՍԱ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-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ի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մարտկոցների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համար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/</w:t>
            </w:r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The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battery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box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is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made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specifically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for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UPS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batteries</w:t>
            </w:r>
            <w:proofErr w:type="spellEnd"/>
          </w:p>
          <w:p w14:paraId="658E2CBC" w14:textId="23284B08" w:rsidR="00FC0C97" w:rsidRPr="00480386" w:rsidRDefault="00FC0C97" w:rsidP="008922C0">
            <w:pPr>
              <w:pStyle w:val="aff"/>
              <w:numPr>
                <w:ilvl w:val="0"/>
                <w:numId w:val="17"/>
              </w:numPr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Մարտկոցները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պետք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է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լինեն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Lead acid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խորը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ցիկլի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տեխնոլոգիայով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չսպասարկվող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ոչ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պակաս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քան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10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տարվա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աշխատանքի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համար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նախատեսված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կյանքի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տևողությամբ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/</w:t>
            </w:r>
            <w:r w:rsidRPr="0048038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Batteries should be maintenance free Lead acid deep cycle technology, designed with not less than 10 years of lifetime.</w:t>
            </w:r>
          </w:p>
          <w:p w14:paraId="6EA7FA2A" w14:textId="36A71387" w:rsidR="00FC0C97" w:rsidRPr="00480386" w:rsidRDefault="00FC0C97" w:rsidP="008922C0">
            <w:pPr>
              <w:pStyle w:val="aff"/>
              <w:numPr>
                <w:ilvl w:val="0"/>
                <w:numId w:val="17"/>
              </w:numPr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Մարտկոցների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քանակը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՝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ոչ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պակաս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քան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32</w:t>
            </w:r>
            <w:r w:rsidR="00D1332B"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հատ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ոչ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պակաս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քան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200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ԱԺ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հատուկ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ԱՍԱ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-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ի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համար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մարտկոցներ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/</w:t>
            </w:r>
            <w:r w:rsidRPr="0048038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Number of batteries not less than 32 pcs, not less than 200Ah each and special UPS batteries</w:t>
            </w:r>
          </w:p>
          <w:p w14:paraId="71787461" w14:textId="625E3362" w:rsidR="00FC0C97" w:rsidRPr="00480386" w:rsidRDefault="00FC0C97" w:rsidP="008922C0">
            <w:pPr>
              <w:pStyle w:val="aff"/>
              <w:numPr>
                <w:ilvl w:val="0"/>
                <w:numId w:val="17"/>
              </w:numPr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Հզորություն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՝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ոչ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պակաս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քան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120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կՎԱ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ակտիվ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հզորությունը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՝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ոչ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պակաս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քան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96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կՎտ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/ Power not less than 120kVA, active power not less than 96kW</w:t>
            </w:r>
          </w:p>
          <w:p w14:paraId="4E2C2FB6" w14:textId="5247847E" w:rsidR="00FC0C97" w:rsidRPr="00480386" w:rsidRDefault="00FC0C97" w:rsidP="008922C0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proofErr w:type="gramStart"/>
            <w:r w:rsidRPr="00480386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/>
              </w:rPr>
              <w:t>Մուտք</w:t>
            </w:r>
            <w:proofErr w:type="spellEnd"/>
            <w:r w:rsidRPr="00480386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/>
              </w:rPr>
              <w:t>.</w:t>
            </w:r>
            <w:r w:rsidRPr="00480386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/</w:t>
            </w:r>
            <w:proofErr w:type="gramEnd"/>
            <w:r w:rsidR="004F604B" w:rsidRPr="00480386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480386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Input:</w:t>
            </w:r>
          </w:p>
          <w:p w14:paraId="20F0D954" w14:textId="6C775480" w:rsidR="00FC0C97" w:rsidRPr="00480386" w:rsidRDefault="00FC0C97" w:rsidP="008922C0">
            <w:pPr>
              <w:pStyle w:val="aff"/>
              <w:numPr>
                <w:ilvl w:val="0"/>
                <w:numId w:val="18"/>
              </w:numP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Նոմինալ լարում՝ 380/400/415Վ, եռաֆազ + նեյտրալ + հողանցում/ Rated voltage 380/400 / 415V, three-phase + neutral + ground</w:t>
            </w:r>
          </w:p>
          <w:p w14:paraId="36A4C51C" w14:textId="14C62579" w:rsidR="00FC0C97" w:rsidRPr="00480386" w:rsidRDefault="00FC0C97" w:rsidP="008922C0">
            <w:pPr>
              <w:pStyle w:val="aff"/>
              <w:numPr>
                <w:ilvl w:val="0"/>
                <w:numId w:val="18"/>
              </w:numP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Լարման տատանում տիրույթը՝ ոչ պակաս քան 285-ից մինչև 475 Վ տիրույթում/ </w:t>
            </w:r>
            <w:r w:rsidRPr="0048038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Voltage fluctuation not less than in from 285 to 475 V range</w:t>
            </w:r>
          </w:p>
          <w:p w14:paraId="4CF4FA3F" w14:textId="011F72B5" w:rsidR="00FC0C97" w:rsidRPr="00480386" w:rsidRDefault="00FC0C97" w:rsidP="008922C0">
            <w:pPr>
              <w:pStyle w:val="aff"/>
              <w:numPr>
                <w:ilvl w:val="0"/>
                <w:numId w:val="18"/>
              </w:numP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Հաճախականության տիրույթ՝ ոչ պակաս քան 45-ից 65 Հց տիրույթում/ </w:t>
            </w:r>
            <w:r w:rsidRPr="00480386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sz w:val="16"/>
                <w:szCs w:val="16"/>
              </w:rPr>
              <w:t>Frequency</w:t>
            </w:r>
            <w:proofErr w:type="spellEnd"/>
            <w:r w:rsidRPr="00480386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sz w:val="16"/>
                <w:szCs w:val="16"/>
              </w:rPr>
              <w:t>Range</w:t>
            </w:r>
            <w:proofErr w:type="spellEnd"/>
            <w:r w:rsidRPr="00480386">
              <w:rPr>
                <w:rFonts w:ascii="GHEA Grapalat" w:hAnsi="GHEA Grapalat" w:cs="Calibri"/>
                <w:sz w:val="16"/>
                <w:szCs w:val="16"/>
              </w:rPr>
              <w:t xml:space="preserve">։ </w:t>
            </w:r>
            <w:proofErr w:type="spellStart"/>
            <w:r w:rsidRPr="00480386">
              <w:rPr>
                <w:rFonts w:ascii="GHEA Grapalat" w:hAnsi="GHEA Grapalat" w:cs="Calibri"/>
                <w:sz w:val="16"/>
                <w:szCs w:val="16"/>
              </w:rPr>
              <w:t>not</w:t>
            </w:r>
            <w:proofErr w:type="spellEnd"/>
            <w:r w:rsidRPr="00480386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sz w:val="16"/>
                <w:szCs w:val="16"/>
              </w:rPr>
              <w:t>less</w:t>
            </w:r>
            <w:proofErr w:type="spellEnd"/>
            <w:r w:rsidRPr="00480386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sz w:val="16"/>
                <w:szCs w:val="16"/>
              </w:rPr>
              <w:t>than</w:t>
            </w:r>
            <w:proofErr w:type="spellEnd"/>
            <w:r w:rsidRPr="00480386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sz w:val="16"/>
                <w:szCs w:val="16"/>
              </w:rPr>
              <w:t>in</w:t>
            </w:r>
            <w:proofErr w:type="spellEnd"/>
            <w:r w:rsidRPr="00480386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sz w:val="16"/>
                <w:szCs w:val="16"/>
              </w:rPr>
              <w:t>the</w:t>
            </w:r>
            <w:proofErr w:type="spellEnd"/>
            <w:r w:rsidRPr="00480386">
              <w:rPr>
                <w:rFonts w:ascii="GHEA Grapalat" w:hAnsi="GHEA Grapalat" w:cs="Calibri"/>
                <w:sz w:val="16"/>
                <w:szCs w:val="16"/>
              </w:rPr>
              <w:t xml:space="preserve"> 45 </w:t>
            </w:r>
            <w:proofErr w:type="spellStart"/>
            <w:r w:rsidRPr="00480386">
              <w:rPr>
                <w:rFonts w:ascii="GHEA Grapalat" w:hAnsi="GHEA Grapalat" w:cs="Calibri"/>
                <w:sz w:val="16"/>
                <w:szCs w:val="16"/>
              </w:rPr>
              <w:t>to</w:t>
            </w:r>
            <w:proofErr w:type="spellEnd"/>
            <w:r w:rsidRPr="00480386">
              <w:rPr>
                <w:rFonts w:ascii="GHEA Grapalat" w:hAnsi="GHEA Grapalat" w:cs="Calibri"/>
                <w:sz w:val="16"/>
                <w:szCs w:val="16"/>
              </w:rPr>
              <w:t xml:space="preserve"> 65 </w:t>
            </w:r>
            <w:proofErr w:type="spellStart"/>
            <w:r w:rsidRPr="00480386">
              <w:rPr>
                <w:rFonts w:ascii="GHEA Grapalat" w:hAnsi="GHEA Grapalat" w:cs="Calibri"/>
                <w:sz w:val="16"/>
                <w:szCs w:val="16"/>
              </w:rPr>
              <w:t>Hz</w:t>
            </w:r>
            <w:proofErr w:type="spellEnd"/>
            <w:r w:rsidRPr="00480386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sz w:val="16"/>
                <w:szCs w:val="16"/>
              </w:rPr>
              <w:t>range</w:t>
            </w:r>
            <w:proofErr w:type="spellEnd"/>
          </w:p>
          <w:p w14:paraId="6C92D52A" w14:textId="160D70E8" w:rsidR="00FC0C97" w:rsidRPr="000D5CCF" w:rsidRDefault="00FC0C97" w:rsidP="000D5CCF">
            <w:pPr>
              <w:pStyle w:val="aff"/>
              <w:numPr>
                <w:ilvl w:val="0"/>
                <w:numId w:val="18"/>
              </w:numP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Փոխակերպիչի տեսակը` </w:t>
            </w:r>
            <w:r w:rsidR="00B3726B"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 SCR 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RUIHUA</w:t>
            </w:r>
            <w:r w:rsidR="00B3726B" w:rsidRPr="00B3726B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="00B3726B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(</w:t>
            </w:r>
            <w:r w:rsidR="00B3726B" w:rsidRPr="00B3726B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Չինաստան</w:t>
            </w:r>
            <w:r w:rsidR="00B3726B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)</w:t>
            </w:r>
            <w:r w:rsidR="00B3726B" w:rsidRPr="00B3726B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կամ SCR Infenon Technologies (Գերմանիա) կամ </w:t>
            </w:r>
            <w:r w:rsidR="00B3726B"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SCR</w:t>
            </w:r>
            <w:r w:rsidR="00B3726B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Semikron Danfoss (</w:t>
            </w:r>
            <w:r w:rsidR="00B3726B" w:rsidRPr="00B3726B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Գերմանիա</w:t>
            </w:r>
            <w:r w:rsidR="00B3726B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)</w:t>
            </w:r>
            <w:r w:rsidR="004F604B"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:  </w:t>
            </w:r>
            <w:r w:rsidR="000D5CCF" w:rsidRPr="000D5CC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/</w:t>
            </w:r>
            <w:r w:rsidR="000D5CCF" w:rsidRPr="000D5CC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Converter type: SCR RUIHUA (China) or SCR Infenon Technologies (Germany) or SCR Semicron Danfoss (Germany)</w:t>
            </w:r>
          </w:p>
          <w:p w14:paraId="166A255A" w14:textId="1CB2AE1E" w:rsidR="00FC0C97" w:rsidRPr="00480386" w:rsidRDefault="00FC0C97" w:rsidP="008922C0">
            <w:pPr>
              <w:pStyle w:val="aff"/>
              <w:numPr>
                <w:ilvl w:val="0"/>
                <w:numId w:val="18"/>
              </w:numPr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Ընդհանուր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հարմոնիկ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շեղումը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՝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ոչ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ավել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քան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35% (100%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ոչ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գծային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բեռի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դեպքում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)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/</w:t>
            </w:r>
            <w:r w:rsidRPr="0048038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Total harmonic distortion no more than 35% (at 100% non-linear load)</w:t>
            </w:r>
          </w:p>
          <w:p w14:paraId="7D662D25" w14:textId="0DCE6E4C" w:rsidR="00FC0C97" w:rsidRPr="00480386" w:rsidRDefault="00FC0C97" w:rsidP="008922C0">
            <w:pPr>
              <w:pStyle w:val="aff"/>
              <w:numPr>
                <w:ilvl w:val="0"/>
                <w:numId w:val="18"/>
              </w:numPr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Մուքային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հզորության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գործակիցը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՝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ոչ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պակաս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քան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0.8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/</w:t>
            </w:r>
            <w:r w:rsidRPr="0048038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Input power factor not less than 0.8</w:t>
            </w:r>
          </w:p>
          <w:p w14:paraId="1D56B173" w14:textId="436A1255" w:rsidR="00FC0C97" w:rsidRPr="00480386" w:rsidRDefault="00FC0C97" w:rsidP="008922C0">
            <w:pPr>
              <w:pStyle w:val="aff"/>
              <w:numPr>
                <w:ilvl w:val="0"/>
                <w:numId w:val="18"/>
              </w:numPr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Գեներատորին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չբալանսավորված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բեռ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միանալու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հնարավորություն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/ Possibility of connection to the generator (unbalanced load)</w:t>
            </w:r>
          </w:p>
          <w:p w14:paraId="6F8E1D8D" w14:textId="574E0D9C" w:rsidR="00FC0C97" w:rsidRPr="00480386" w:rsidRDefault="00FC0C97" w:rsidP="00A36505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proofErr w:type="gramStart"/>
            <w:r w:rsidRPr="00480386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/>
              </w:rPr>
              <w:t>Ելք</w:t>
            </w:r>
            <w:proofErr w:type="spellEnd"/>
            <w:r w:rsidRPr="00480386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/>
              </w:rPr>
              <w:t>.</w:t>
            </w:r>
            <w:r w:rsidRPr="00480386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/</w:t>
            </w:r>
            <w:proofErr w:type="gramEnd"/>
            <w:r w:rsidRPr="00480386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Output:</w:t>
            </w:r>
          </w:p>
          <w:p w14:paraId="1C1F25E1" w14:textId="16878F86" w:rsidR="00FC0C97" w:rsidRPr="00480386" w:rsidRDefault="00FC0C97" w:rsidP="001648F6">
            <w:pPr>
              <w:pStyle w:val="aff"/>
              <w:numPr>
                <w:ilvl w:val="0"/>
                <w:numId w:val="19"/>
              </w:numP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Նոմինալ հզորություն՝ ոչ պակաս քան 120 կՎԱ/</w:t>
            </w:r>
            <w:r w:rsidRPr="0048038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Rated power not less than 120 kVA</w:t>
            </w:r>
          </w:p>
          <w:p w14:paraId="2C2A6A0C" w14:textId="148A19D6" w:rsidR="00FC0C97" w:rsidRPr="00480386" w:rsidRDefault="00FC0C97" w:rsidP="001648F6">
            <w:pPr>
              <w:pStyle w:val="aff"/>
              <w:numPr>
                <w:ilvl w:val="0"/>
                <w:numId w:val="19"/>
              </w:numP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Ակտիվ հզորություն՝ ոչ պակաս քան 96կՎտ/ </w:t>
            </w:r>
            <w:r w:rsidRPr="0048038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Active power not less than 96 kW</w:t>
            </w:r>
          </w:p>
          <w:p w14:paraId="176B4D78" w14:textId="74D9FB6F" w:rsidR="00FC0C97" w:rsidRPr="00480386" w:rsidRDefault="00FC0C97" w:rsidP="001648F6">
            <w:pPr>
              <w:pStyle w:val="aff"/>
              <w:numPr>
                <w:ilvl w:val="0"/>
                <w:numId w:val="19"/>
              </w:numP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Հզորության գործակիցը՝ ոչ պակաս քան 0,8/</w:t>
            </w:r>
            <w:r w:rsidRPr="0048038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Power factor: not less than 0,8 </w:t>
            </w:r>
          </w:p>
          <w:p w14:paraId="17BE8BDB" w14:textId="1FE86B96" w:rsidR="00FC0C97" w:rsidRPr="00480386" w:rsidRDefault="00FC0C97" w:rsidP="001648F6">
            <w:pPr>
              <w:pStyle w:val="aff"/>
              <w:numPr>
                <w:ilvl w:val="0"/>
                <w:numId w:val="19"/>
              </w:numP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Լարում՝ 380Վ, 400Վ և 415Վ, եռաֆազ + նեյտրալ + հողանցում/ </w:t>
            </w:r>
            <w:r w:rsidRPr="0048038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Voltage 380V, 400V and 415V, three-phase + neutral + ground</w:t>
            </w:r>
          </w:p>
          <w:p w14:paraId="598D2F58" w14:textId="142FAA5C" w:rsidR="00FC0C97" w:rsidRPr="00480386" w:rsidRDefault="00FC0C97" w:rsidP="001648F6">
            <w:pPr>
              <w:pStyle w:val="aff"/>
              <w:numPr>
                <w:ilvl w:val="0"/>
                <w:numId w:val="19"/>
              </w:numP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lastRenderedPageBreak/>
              <w:t xml:space="preserve">Լարման կարգավորումը՝ ոչ ավելի քան ±1%/ </w:t>
            </w:r>
            <w:r w:rsidRPr="0048038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Voltage setting no more than ± 1%</w:t>
            </w:r>
          </w:p>
          <w:p w14:paraId="4D1061D0" w14:textId="324CB61B" w:rsidR="00FC0C97" w:rsidRPr="00480386" w:rsidRDefault="00FC0C97" w:rsidP="001648F6">
            <w:pPr>
              <w:pStyle w:val="aff"/>
              <w:numPr>
                <w:ilvl w:val="0"/>
                <w:numId w:val="19"/>
              </w:numP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Ընդհանուր հարմոնիկ շեղումը՝ ոչ ավելի քան 2% (գծային բեռի դեպքում), ոչ ավելի քան 5% (ոչ գծային բեռի դեպքում)/</w:t>
            </w:r>
            <w:r w:rsidRPr="0048038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Total harmonic distortion no more than 2% (with linear load), no more than 5% (with non-linear load)</w:t>
            </w:r>
          </w:p>
          <w:p w14:paraId="41F7185F" w14:textId="2B0F4279" w:rsidR="00FC0C97" w:rsidRPr="00480386" w:rsidRDefault="00FC0C97" w:rsidP="001648F6">
            <w:pPr>
              <w:pStyle w:val="aff"/>
              <w:numPr>
                <w:ilvl w:val="0"/>
                <w:numId w:val="19"/>
              </w:numP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Արդյունավետությունը օնլայն ռեժիմում՝ ոչ պակաս քան 9</w:t>
            </w:r>
            <w:r w:rsidR="00111376"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0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% (100% բեռի դեպքում)/</w:t>
            </w:r>
            <w:r w:rsidRPr="0048038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Online efficiency not less than 90% (at 100% load)</w:t>
            </w:r>
          </w:p>
          <w:p w14:paraId="54EB1794" w14:textId="6D71C5A2" w:rsidR="00FC0C97" w:rsidRPr="00480386" w:rsidRDefault="00FC0C97" w:rsidP="00FA224C">
            <w:pPr>
              <w:pStyle w:val="aff"/>
              <w:numPr>
                <w:ilvl w:val="0"/>
                <w:numId w:val="19"/>
              </w:numP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Ինվերտերի տեսակը` INFINEON IGBT</w:t>
            </w:r>
            <w:r w:rsidR="00370F50" w:rsidRPr="00370F50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(Գերմանիա) </w:t>
            </w:r>
            <w:r w:rsidR="00A74836" w:rsidRPr="00A7483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կամ </w:t>
            </w:r>
            <w:r w:rsidR="00A7483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Fuji El</w:t>
            </w:r>
            <w:r w:rsidR="000A0746" w:rsidRPr="000A074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e</w:t>
            </w:r>
            <w:r w:rsidR="00A7483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ctric IGBT </w:t>
            </w:r>
            <w:r w:rsidR="00A74836" w:rsidRPr="00A7483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(</w:t>
            </w:r>
            <w:r w:rsidR="00A7483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Ճապոնիա</w:t>
            </w:r>
            <w:r w:rsidR="00A74836" w:rsidRPr="00A7483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)</w:t>
            </w:r>
            <w:r w:rsidR="00A7483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կամ  Semikron Danfoss </w:t>
            </w:r>
            <w:r w:rsidR="00A74836" w:rsidRPr="00A7483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IGBT </w:t>
            </w:r>
            <w:r w:rsidR="00A7483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(</w:t>
            </w:r>
            <w:r w:rsidR="00A74836" w:rsidRPr="00B3726B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Գերմանիա</w:t>
            </w:r>
            <w:r w:rsidR="00A7483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)</w:t>
            </w:r>
            <w:r w:rsidR="004F604B"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:</w:t>
            </w:r>
            <w:r w:rsidR="004F604B" w:rsidRPr="00480386">
              <w:t xml:space="preserve"> 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/ </w:t>
            </w:r>
            <w:r w:rsidR="000A0746">
              <w:t xml:space="preserve"> </w:t>
            </w:r>
            <w:r w:rsidR="000A0746" w:rsidRPr="000A074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Inverter type: INFINEON IGBT (Germany)</w:t>
            </w:r>
            <w:r w:rsidR="000A0746" w:rsidRPr="000A074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or </w:t>
            </w:r>
            <w:r w:rsidR="000A0746" w:rsidRPr="000A074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Fuji Electric IGBT (Japan) or Semicron Danfoss IGBT (Germany).</w:t>
            </w:r>
          </w:p>
          <w:p w14:paraId="7D7CC7C4" w14:textId="550F9184" w:rsidR="00FC0C97" w:rsidRPr="00480386" w:rsidRDefault="00FC0C97" w:rsidP="00FA224C">
            <w:pPr>
              <w:pStyle w:val="aff"/>
              <w:numPr>
                <w:ilvl w:val="0"/>
                <w:numId w:val="19"/>
              </w:numP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Գերբեռնվածություն՝ 110% բեռնվածության դեպքում ոչ պակաս քան 60 րոպե / 125% բեռնվածության դեպքում ոչ պակաս քան 10 րոպե / 150% բեռնվածության դեպքում ոչ պակաս քան 1 րոպե/ Overload: at 110% load not less than 60 min / at 125% load not less than 10 min / at 150% load not less than 1 min</w:t>
            </w:r>
          </w:p>
          <w:p w14:paraId="1C2B7025" w14:textId="0F5556DC" w:rsidR="00FC0C97" w:rsidRPr="00480386" w:rsidRDefault="00FC0C97" w:rsidP="00FA224C">
            <w:pPr>
              <w:pStyle w:val="aff"/>
              <w:numPr>
                <w:ilvl w:val="0"/>
                <w:numId w:val="19"/>
              </w:numP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Մարտկոցից սնուցման ժամանակ հաճախության կայունությունը՝ 50±0,1 Հց/</w:t>
            </w:r>
            <w:r w:rsidRPr="0048038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Frequency stability during battery power: 50 ± 0.1 Hz</w:t>
            </w:r>
          </w:p>
          <w:p w14:paraId="5E122071" w14:textId="67EABA34" w:rsidR="00FC0C97" w:rsidRPr="00480386" w:rsidRDefault="00FC0C97" w:rsidP="00FA224C">
            <w:pPr>
              <w:pStyle w:val="aff"/>
              <w:numPr>
                <w:ilvl w:val="0"/>
                <w:numId w:val="19"/>
              </w:numP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Նոմինալ հաճախականություն՝ 50 Հց/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Rated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frequency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50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Hz</w:t>
            </w:r>
            <w:proofErr w:type="spellEnd"/>
          </w:p>
          <w:p w14:paraId="2A4B3830" w14:textId="4C3EC401" w:rsidR="00FC0C97" w:rsidRPr="00480386" w:rsidRDefault="00FC0C97" w:rsidP="00FA224C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480386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/>
              </w:rPr>
              <w:t>Այլ</w:t>
            </w:r>
            <w:proofErr w:type="spellEnd"/>
            <w:r w:rsidRPr="00480386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proofErr w:type="spellStart"/>
            <w:proofErr w:type="gramStart"/>
            <w:r w:rsidRPr="00480386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/>
              </w:rPr>
              <w:t>տվյալներ</w:t>
            </w:r>
            <w:proofErr w:type="spellEnd"/>
            <w:r w:rsidRPr="00480386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/>
              </w:rPr>
              <w:t>.</w:t>
            </w:r>
            <w:r w:rsidRPr="00480386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/</w:t>
            </w:r>
            <w:proofErr w:type="gramEnd"/>
            <w:r w:rsidRPr="00480386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 xml:space="preserve"> Other information:</w:t>
            </w:r>
          </w:p>
          <w:p w14:paraId="08E1F0CD" w14:textId="393EB232" w:rsidR="00FC0C97" w:rsidRPr="00480386" w:rsidRDefault="00FC0C97" w:rsidP="00FA224C">
            <w:pPr>
              <w:pStyle w:val="aff"/>
              <w:numPr>
                <w:ilvl w:val="0"/>
                <w:numId w:val="20"/>
              </w:numPr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ԱՍԱ-ն պետք է կարողանա աշխատել 192Վ-</w:t>
            </w:r>
            <w:r w:rsidR="00576139"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384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Վ տիրույթի (կառավարվող) մարտկոցների հաստատուն հոսանքից։/</w:t>
            </w:r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The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UPS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must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be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able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to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operate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on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DC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batteries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with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a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range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of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192V-</w:t>
            </w:r>
            <w:r w:rsidR="00576139" w:rsidRPr="00480386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384</w:t>
            </w:r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V (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adjustable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).</w:t>
            </w:r>
          </w:p>
          <w:p w14:paraId="570983FF" w14:textId="4A28F601" w:rsidR="00FC0C97" w:rsidRPr="00480386" w:rsidRDefault="00FC0C97" w:rsidP="00FA224C">
            <w:pPr>
              <w:pStyle w:val="aff"/>
              <w:numPr>
                <w:ilvl w:val="0"/>
                <w:numId w:val="20"/>
              </w:numPr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Մարտկոցների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առավելագույն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լիցքավորման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հոսանքը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՝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ոչ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պակաս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քան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30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Ա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/</w:t>
            </w:r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Maximum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battery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charge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current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of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not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less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than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30 A.</w:t>
            </w:r>
          </w:p>
          <w:p w14:paraId="3F767AF9" w14:textId="4F7DE0EB" w:rsidR="00FC0C97" w:rsidRPr="00480386" w:rsidRDefault="00FC0C97" w:rsidP="00AB2308">
            <w:pPr>
              <w:pStyle w:val="aff"/>
              <w:numPr>
                <w:ilvl w:val="0"/>
                <w:numId w:val="20"/>
              </w:num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480386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ru-RU"/>
              </w:rPr>
              <w:t>Անխափան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սնուցման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աղբյուրները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պետք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է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ունենան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SNMP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քարտ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-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Անխափան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սնուցման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համակարգի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(UPS)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համար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նախատեսված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SNMP (Simple Network Management Protocol),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որը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հնարավորություն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է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տալիս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հեռակա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կերպով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վերահսկել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կառավարել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և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կարգավորել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անխափան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սնուցման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աղբյուրը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(UPS) IP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ցանցի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միջոցով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: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/</w:t>
            </w:r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UPS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must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have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SNMP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Card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-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An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SNMP (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Simple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Network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Management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Protocol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)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card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for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a UPS  a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network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interface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card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that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enables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remote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monitoring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,</w:t>
            </w:r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management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and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configuration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of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an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Uninterruptible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Power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Supply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(UPS)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over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an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IP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network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.</w:t>
            </w:r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Touchscreen</w:t>
            </w:r>
            <w:proofErr w:type="spellEnd"/>
          </w:p>
          <w:p w14:paraId="14D55F6A" w14:textId="2D6C5249" w:rsidR="00FC0C97" w:rsidRPr="00480386" w:rsidRDefault="00FC0C97" w:rsidP="00FA224C">
            <w:pPr>
              <w:pStyle w:val="aff"/>
              <w:numPr>
                <w:ilvl w:val="0"/>
                <w:numId w:val="20"/>
              </w:numPr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Ստատիկ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և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ձեռքի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զուգահոսագծի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առկայություն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/</w:t>
            </w:r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Availability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of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static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and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manual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bypass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.</w:t>
            </w:r>
          </w:p>
          <w:p w14:paraId="4CCD987F" w14:textId="7365EEB8" w:rsidR="00FC0C97" w:rsidRPr="00480386" w:rsidRDefault="00B47DB9" w:rsidP="00FA224C">
            <w:pPr>
              <w:pStyle w:val="aff"/>
              <w:numPr>
                <w:ilvl w:val="0"/>
                <w:numId w:val="20"/>
              </w:numPr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Սարքավորումը պետք է ունենա տ</w:t>
            </w:r>
            <w:proofErr w:type="spellStart"/>
            <w:r w:rsidR="006F05B5"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եղեկատվական</w:t>
            </w:r>
            <w:proofErr w:type="spellEnd"/>
            <w:r w:rsidR="006F05B5"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6F05B5"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ցուցադրման</w:t>
            </w:r>
            <w:proofErr w:type="spellEnd"/>
            <w:r w:rsidR="006F05B5"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6F05B5"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համակարգ</w:t>
            </w:r>
            <w:proofErr w:type="spellEnd"/>
            <w:r w:rsidR="006F05B5"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(</w:t>
            </w:r>
            <w:r w:rsidR="006F05B5"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կարող է օգտագործվել ինչպես </w:t>
            </w:r>
            <w:r w:rsidR="006F05B5"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touchscreen </w:t>
            </w:r>
            <w:proofErr w:type="spellStart"/>
            <w:r w:rsidR="006F05B5"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կառավարման</w:t>
            </w:r>
            <w:proofErr w:type="spellEnd"/>
            <w:r w:rsidR="006F05B5"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6F05B5"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վահանակ</w:t>
            </w:r>
            <w:proofErr w:type="spellEnd"/>
            <w:r w:rsidR="006F05B5"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, </w:t>
            </w:r>
            <w:proofErr w:type="spellStart"/>
            <w:r w:rsidR="006F05B5"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այնպես</w:t>
            </w:r>
            <w:proofErr w:type="spellEnd"/>
            <w:r w:rsidR="006F05B5"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6F05B5"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էլ</w:t>
            </w:r>
            <w:proofErr w:type="spellEnd"/>
            <w:r w:rsidR="006F05B5"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LCD </w:t>
            </w:r>
            <w:r w:rsidR="006F05B5"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ցուցադրիչ, պայմանով, որ ապահովում է համակարգի ամբողջական մոնիթորինգը և կառավարումը</w:t>
            </w:r>
            <w:r w:rsidR="006F05B5"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)՝ </w:t>
            </w:r>
            <w:r w:rsidR="00FC0C97"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որը </w:t>
            </w:r>
            <w:proofErr w:type="spellStart"/>
            <w:r w:rsidR="00FC0C97"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թույլ</w:t>
            </w:r>
            <w:proofErr w:type="spellEnd"/>
            <w:r w:rsidR="00FC0C97"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="00FC0C97"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է</w:t>
            </w:r>
            <w:r w:rsidR="00FC0C97"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FC0C97"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տալիս</w:t>
            </w:r>
            <w:proofErr w:type="spellEnd"/>
            <w:r w:rsidR="00FC0C97"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վերահսկել սարքավորման հիմնական աշխատանքային</w:t>
            </w:r>
            <w:r w:rsidR="00841EEC"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պարամետրերը և իրականացնել համակարգի կառավարումը</w:t>
            </w:r>
            <w:r w:rsidR="00FC0C97"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:</w:t>
            </w:r>
            <w:r w:rsidR="00FC0C97"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/</w:t>
            </w:r>
            <w:r w:rsidR="00841EEC" w:rsidRPr="00480386">
              <w:t xml:space="preserve"> </w:t>
            </w:r>
            <w:proofErr w:type="spellStart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The</w:t>
            </w:r>
            <w:proofErr w:type="spellEnd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equipment</w:t>
            </w:r>
            <w:proofErr w:type="spellEnd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must</w:t>
            </w:r>
            <w:proofErr w:type="spellEnd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have</w:t>
            </w:r>
            <w:proofErr w:type="spellEnd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an</w:t>
            </w:r>
            <w:proofErr w:type="spellEnd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information</w:t>
            </w:r>
            <w:proofErr w:type="spellEnd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display</w:t>
            </w:r>
            <w:proofErr w:type="spellEnd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system</w:t>
            </w:r>
            <w:proofErr w:type="spellEnd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(</w:t>
            </w:r>
            <w:proofErr w:type="spellStart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you</w:t>
            </w:r>
            <w:proofErr w:type="spellEnd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can</w:t>
            </w:r>
            <w:proofErr w:type="spellEnd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use</w:t>
            </w:r>
            <w:proofErr w:type="spellEnd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both</w:t>
            </w:r>
            <w:proofErr w:type="spellEnd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a </w:t>
            </w:r>
            <w:proofErr w:type="spellStart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touch</w:t>
            </w:r>
            <w:proofErr w:type="spellEnd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control</w:t>
            </w:r>
            <w:proofErr w:type="spellEnd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panel</w:t>
            </w:r>
            <w:proofErr w:type="spellEnd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and</w:t>
            </w:r>
            <w:proofErr w:type="spellEnd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an</w:t>
            </w:r>
            <w:proofErr w:type="spellEnd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LCD </w:t>
            </w:r>
            <w:proofErr w:type="spellStart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display</w:t>
            </w:r>
            <w:proofErr w:type="spellEnd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provided</w:t>
            </w:r>
            <w:proofErr w:type="spellEnd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that</w:t>
            </w:r>
            <w:proofErr w:type="spellEnd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it</w:t>
            </w:r>
            <w:proofErr w:type="spellEnd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provides</w:t>
            </w:r>
            <w:proofErr w:type="spellEnd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full</w:t>
            </w:r>
            <w:proofErr w:type="spellEnd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monitoring</w:t>
            </w:r>
            <w:proofErr w:type="spellEnd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and</w:t>
            </w:r>
            <w:proofErr w:type="spellEnd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control</w:t>
            </w:r>
            <w:proofErr w:type="spellEnd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of</w:t>
            </w:r>
            <w:proofErr w:type="spellEnd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the</w:t>
            </w:r>
            <w:proofErr w:type="spellEnd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system</w:t>
            </w:r>
            <w:proofErr w:type="spellEnd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), </w:t>
            </w:r>
            <w:proofErr w:type="spellStart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which</w:t>
            </w:r>
            <w:proofErr w:type="spellEnd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allows</w:t>
            </w:r>
            <w:proofErr w:type="spellEnd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you</w:t>
            </w:r>
            <w:proofErr w:type="spellEnd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to</w:t>
            </w:r>
            <w:proofErr w:type="spellEnd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monitor</w:t>
            </w:r>
            <w:proofErr w:type="spellEnd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the</w:t>
            </w:r>
            <w:proofErr w:type="spellEnd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main</w:t>
            </w:r>
            <w:proofErr w:type="spellEnd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operating</w:t>
            </w:r>
            <w:proofErr w:type="spellEnd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parameters</w:t>
            </w:r>
            <w:proofErr w:type="spellEnd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of</w:t>
            </w:r>
            <w:proofErr w:type="spellEnd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the</w:t>
            </w:r>
            <w:proofErr w:type="spellEnd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equipment</w:t>
            </w:r>
            <w:proofErr w:type="spellEnd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and</w:t>
            </w:r>
            <w:proofErr w:type="spellEnd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carry</w:t>
            </w:r>
            <w:proofErr w:type="spellEnd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out</w:t>
            </w:r>
            <w:proofErr w:type="spellEnd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system</w:t>
            </w:r>
            <w:proofErr w:type="spellEnd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841EEC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management</w:t>
            </w:r>
            <w:proofErr w:type="spellEnd"/>
            <w:r w:rsidR="00FC0C97"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.</w:t>
            </w:r>
          </w:p>
          <w:p w14:paraId="4FF65FBF" w14:textId="25F8CD95" w:rsidR="00FC0C97" w:rsidRPr="00480386" w:rsidRDefault="00FC0C97" w:rsidP="00FA224C">
            <w:pPr>
              <w:pStyle w:val="aff"/>
              <w:numPr>
                <w:ilvl w:val="0"/>
                <w:numId w:val="20"/>
              </w:numPr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Իրադարձությունների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պատմության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գրանցման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հնարավորություն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/</w:t>
            </w:r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Ability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to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record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event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history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.</w:t>
            </w:r>
          </w:p>
          <w:p w14:paraId="67574A85" w14:textId="550E95A2" w:rsidR="00FC0C97" w:rsidRPr="00480386" w:rsidRDefault="00FC0C97" w:rsidP="00FA224C">
            <w:pPr>
              <w:pStyle w:val="aff"/>
              <w:numPr>
                <w:ilvl w:val="0"/>
                <w:numId w:val="20"/>
              </w:numPr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Մարտկոցների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խելացի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լիցքավորման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համակարգ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/</w:t>
            </w:r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Intelligent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charging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system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.</w:t>
            </w:r>
          </w:p>
          <w:p w14:paraId="4D5935E8" w14:textId="5FF41D13" w:rsidR="00FC0C97" w:rsidRPr="00480386" w:rsidRDefault="00FC0C97" w:rsidP="00FA224C">
            <w:pPr>
              <w:pStyle w:val="aff"/>
              <w:numPr>
                <w:ilvl w:val="0"/>
                <w:numId w:val="20"/>
              </w:numPr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ԱՍԱ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-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ի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աշխատանքային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ջերմաստիճանը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՝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0-40°C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/</w:t>
            </w:r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UPS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operating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temperature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range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0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to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40°C</w:t>
            </w:r>
          </w:p>
          <w:p w14:paraId="03EDBA85" w14:textId="67AF4CC0" w:rsidR="00FC0C97" w:rsidRPr="00480386" w:rsidRDefault="00FC0C97" w:rsidP="00FA224C">
            <w:pPr>
              <w:pStyle w:val="aff"/>
              <w:numPr>
                <w:ilvl w:val="0"/>
                <w:numId w:val="20"/>
              </w:numPr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ԱՍՍ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-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ի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արտաքին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չափսերը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ոչ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ավելի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քան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Ե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x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Լ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x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Բ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950x800x1800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մմ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/</w:t>
            </w:r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External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dimensions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no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more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than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indicated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) UPS </w:t>
            </w:r>
            <w:proofErr w:type="spellStart"/>
            <w:r w:rsidRPr="00480386">
              <w:rPr>
                <w:rFonts w:ascii="GHEA Grapalat" w:eastAsia="SimSun" w:hAnsi="GHEA Grapalat" w:cs="Calibri"/>
                <w:sz w:val="16"/>
                <w:szCs w:val="16"/>
                <w:lang w:eastAsia="zh-CN"/>
              </w:rPr>
              <w:t>W</w:t>
            </w:r>
            <w:r w:rsidRPr="00480386">
              <w:rPr>
                <w:rFonts w:ascii="GHEA Grapalat" w:hAnsi="GHEA Grapalat" w:cs="Calibri"/>
                <w:sz w:val="16"/>
                <w:szCs w:val="16"/>
              </w:rPr>
              <w:t>x</w:t>
            </w:r>
            <w:r w:rsidRPr="00480386">
              <w:rPr>
                <w:rFonts w:ascii="GHEA Grapalat" w:eastAsia="SimSun" w:hAnsi="GHEA Grapalat" w:cs="Calibri"/>
                <w:sz w:val="16"/>
                <w:szCs w:val="16"/>
                <w:lang w:eastAsia="zh-CN"/>
              </w:rPr>
              <w:t>D</w:t>
            </w:r>
            <w:r w:rsidRPr="00480386">
              <w:rPr>
                <w:rFonts w:ascii="GHEA Grapalat" w:hAnsi="GHEA Grapalat" w:cs="Calibri"/>
                <w:sz w:val="16"/>
                <w:szCs w:val="16"/>
              </w:rPr>
              <w:t>xH</w:t>
            </w:r>
            <w:proofErr w:type="spellEnd"/>
            <w:r w:rsidRPr="00480386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980x800x1800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mm</w:t>
            </w:r>
            <w:proofErr w:type="spellEnd"/>
          </w:p>
          <w:p w14:paraId="5B682C8C" w14:textId="686D057E" w:rsidR="00FC0C97" w:rsidRPr="00480386" w:rsidRDefault="00FC0C97" w:rsidP="00FA224C">
            <w:pPr>
              <w:pStyle w:val="aff"/>
              <w:numPr>
                <w:ilvl w:val="0"/>
                <w:numId w:val="20"/>
              </w:numPr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UPS-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ը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պետք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է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համապատասխանի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հետևյալ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նվազագույն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ստանդարտներին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՝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IEC/EN62040-1, IEC/EN60950-1, IEC/EN 62040-2, IEC61000-4-2, IEC61000-4-3, IEC61000-4-4, IEC61000-4-5, 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lastRenderedPageBreak/>
              <w:t xml:space="preserve">IEC61000-4-6, IEC61000-4-8 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/</w:t>
            </w:r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EN60950-1, IEC/EN 62040-2, IEC61000-4-2, IEC61000-4-3, IEC61000-4-4, IEC61000-4-5, IEC61000-4-6, IEC61000-4-8            </w:t>
            </w:r>
          </w:p>
          <w:p w14:paraId="4EE7E1F8" w14:textId="39789B39" w:rsidR="00FC0C97" w:rsidRPr="00480386" w:rsidRDefault="00FC0C97" w:rsidP="001D3B5F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480386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/>
              </w:rPr>
              <w:t>Լրակազմ</w:t>
            </w:r>
            <w:proofErr w:type="spellEnd"/>
            <w:r w:rsidRPr="00480386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480386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/>
              </w:rPr>
              <w:t>և</w:t>
            </w:r>
            <w:r w:rsidRPr="00480386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80386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/>
              </w:rPr>
              <w:t>պարագաներ</w:t>
            </w:r>
            <w:proofErr w:type="spellEnd"/>
            <w:r w:rsidRPr="00480386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.</w:t>
            </w:r>
            <w:r w:rsidRPr="00480386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/</w:t>
            </w:r>
            <w:proofErr w:type="gramEnd"/>
            <w:r w:rsidRPr="00480386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Set and accessories:</w:t>
            </w:r>
          </w:p>
          <w:p w14:paraId="35BB93EB" w14:textId="77463CB7" w:rsidR="00FC0C97" w:rsidRPr="00480386" w:rsidRDefault="00FC0C97" w:rsidP="001D3B5F">
            <w:pPr>
              <w:pStyle w:val="aff"/>
              <w:numPr>
                <w:ilvl w:val="0"/>
                <w:numId w:val="21"/>
              </w:numPr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Տեղադրում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և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մեկնարկ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/</w:t>
            </w:r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Installation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and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start-up</w:t>
            </w:r>
            <w:proofErr w:type="spellEnd"/>
          </w:p>
          <w:p w14:paraId="60014858" w14:textId="470D5591" w:rsidR="00FC0C97" w:rsidRPr="00480386" w:rsidRDefault="00FC0C97" w:rsidP="001D3B5F">
            <w:pPr>
              <w:pStyle w:val="aff"/>
              <w:numPr>
                <w:ilvl w:val="0"/>
                <w:numId w:val="21"/>
              </w:numPr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Աշխատակազմի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ուսուցում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տեղում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/</w:t>
            </w:r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On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site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staff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training</w:t>
            </w:r>
            <w:proofErr w:type="spellEnd"/>
          </w:p>
          <w:p w14:paraId="3CCF7B47" w14:textId="52EE594E" w:rsidR="00FC0C97" w:rsidRPr="00480386" w:rsidRDefault="00FC0C97" w:rsidP="001D3B5F">
            <w:pPr>
              <w:pStyle w:val="aff"/>
              <w:numPr>
                <w:ilvl w:val="0"/>
                <w:numId w:val="21"/>
              </w:numPr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Օգտագործման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ձեռնարկ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հայերեն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կամ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անգլերեն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կամ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ռուսերեն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/</w:t>
            </w:r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User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manual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in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armenian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or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in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english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or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in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russian</w:t>
            </w:r>
            <w:proofErr w:type="spellEnd"/>
          </w:p>
          <w:p w14:paraId="62FCC46B" w14:textId="1F73A4B9" w:rsidR="00FC0C97" w:rsidRPr="00480386" w:rsidRDefault="00FC0C97" w:rsidP="001D3B5F">
            <w:pPr>
              <w:pStyle w:val="aff"/>
              <w:numPr>
                <w:ilvl w:val="0"/>
                <w:numId w:val="21"/>
              </w:numPr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Սարքավորումը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պետք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է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լինի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նոր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չօգտագործված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/</w:t>
            </w:r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Equipment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must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be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new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unused</w:t>
            </w:r>
            <w:proofErr w:type="spellEnd"/>
          </w:p>
          <w:p w14:paraId="39ECB101" w14:textId="79007C9D" w:rsidR="00FC0C97" w:rsidRPr="00480386" w:rsidRDefault="00FC0C97" w:rsidP="001D3B5F">
            <w:pPr>
              <w:pStyle w:val="aff"/>
              <w:numPr>
                <w:ilvl w:val="0"/>
                <w:numId w:val="21"/>
              </w:numPr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Լրակազմը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ներառում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է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բոլոր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անհրաժեշտ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լրացուցիչ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սարքերը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և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պարագաները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որոնք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անհրաժեշտ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են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լիարժեք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գործունեության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համար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/</w:t>
            </w:r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The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kit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includes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all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the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necessary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additional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devices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and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accessories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for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the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full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operation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of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the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equipment</w:t>
            </w:r>
            <w:proofErr w:type="spellEnd"/>
          </w:p>
          <w:p w14:paraId="62641B60" w14:textId="04C4E921" w:rsidR="00FC0C97" w:rsidRPr="00480386" w:rsidRDefault="00FC0C97" w:rsidP="001D3B5F">
            <w:pPr>
              <w:pStyle w:val="aff"/>
              <w:numPr>
                <w:ilvl w:val="0"/>
                <w:numId w:val="21"/>
              </w:numPr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Մոնտաժային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նյութերի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մալուխների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առկայություն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անհրաժեշտ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համակարգի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տեղադրման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համար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/</w:t>
            </w:r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Availability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of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mounting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materials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cables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for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the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installation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of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the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necessary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system</w:t>
            </w:r>
            <w:proofErr w:type="spellEnd"/>
          </w:p>
          <w:p w14:paraId="1A18872C" w14:textId="4B0E7C52" w:rsidR="00FC0C97" w:rsidRPr="00480386" w:rsidRDefault="00FC0C97" w:rsidP="001D3B5F">
            <w:pPr>
              <w:pStyle w:val="aff"/>
              <w:numPr>
                <w:ilvl w:val="0"/>
                <w:numId w:val="21"/>
              </w:numPr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ԱՍԱ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-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ի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տեղադրման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սենյակում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համապատասխան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եռաֆազ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անջատիչի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տեղադրում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և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ԱՍԱ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-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ից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մինչ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այդ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անջատիչի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համապատասխան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մալուխի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տեղադրում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/</w:t>
            </w:r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Installing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a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suitable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three-phase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switch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in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the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UPS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installation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room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and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installing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a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suitable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cable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from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the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UPS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to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this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switch</w:t>
            </w:r>
            <w:proofErr w:type="spellEnd"/>
          </w:p>
          <w:p w14:paraId="07D4117B" w14:textId="3D12A264" w:rsidR="00FC0C97" w:rsidRPr="00480386" w:rsidRDefault="00FC0C97" w:rsidP="001D3B5F">
            <w:pPr>
              <w:pStyle w:val="aff"/>
              <w:numPr>
                <w:ilvl w:val="0"/>
                <w:numId w:val="21"/>
              </w:numPr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Երաշխիքը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՝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ոչ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պակաս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քան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36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ամիս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/</w:t>
            </w:r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Warranty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not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less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than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36months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for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the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UPS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System</w:t>
            </w:r>
            <w:proofErr w:type="spellEnd"/>
          </w:p>
          <w:p w14:paraId="796DA01D" w14:textId="6F1085D2" w:rsidR="00FC0C97" w:rsidRPr="00480386" w:rsidRDefault="00FC0C97" w:rsidP="001D3B5F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480386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/>
              </w:rPr>
              <w:t>Որակի</w:t>
            </w:r>
            <w:proofErr w:type="spellEnd"/>
            <w:r w:rsidRPr="00480386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/>
              </w:rPr>
              <w:t>վկայականներ</w:t>
            </w:r>
            <w:proofErr w:type="spellEnd"/>
            <w:r w:rsidRPr="00480386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480386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/>
              </w:rPr>
              <w:t>առկայություն</w:t>
            </w:r>
            <w:proofErr w:type="spellEnd"/>
            <w:r w:rsidRPr="00480386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).</w:t>
            </w:r>
            <w:r w:rsidR="004F604B" w:rsidRPr="00480386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480386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/</w:t>
            </w:r>
            <w:r w:rsidRPr="00480386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 xml:space="preserve"> Quality Certificates (Availability):</w:t>
            </w:r>
          </w:p>
          <w:p w14:paraId="7A8E3BA2" w14:textId="21FC2694" w:rsidR="00FC0C97" w:rsidRPr="00480386" w:rsidRDefault="00FC0C97" w:rsidP="001D3B5F">
            <w:pPr>
              <w:pStyle w:val="aff"/>
              <w:numPr>
                <w:ilvl w:val="0"/>
                <w:numId w:val="22"/>
              </w:numPr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1. ISO9001/ISO14001/ISO45001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կամ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համարժեք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/</w:t>
            </w:r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ISO9001/ISO14001/ISO45001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or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equivalent</w:t>
            </w:r>
            <w:proofErr w:type="spellEnd"/>
          </w:p>
          <w:p w14:paraId="53AAE3E4" w14:textId="62E7BB7D" w:rsidR="00FC0C97" w:rsidRPr="00480386" w:rsidRDefault="00FC0C97" w:rsidP="00AB2308">
            <w:pPr>
              <w:ind w:left="746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2. CE (directive 2014/30 EU) EN62040-1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կամ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համարժեք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</w:rPr>
              <w:t>,</w:t>
            </w:r>
            <w:r w:rsidR="004F604B"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/</w:t>
            </w:r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CE (directive 2014/30 EU) EN62040-1 or equivalent,</w:t>
            </w:r>
          </w:p>
          <w:p w14:paraId="7368DFD7" w14:textId="2CBEE1F7" w:rsidR="00FC0C97" w:rsidRPr="00480386" w:rsidRDefault="00FC0C97" w:rsidP="00A2430E">
            <w:pPr>
              <w:pStyle w:val="aff"/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3. CE (directive 2014/35 EU) EN62040-2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կամ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համարժեք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/</w:t>
            </w:r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CE (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directive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2014/35 EU) EN62040-2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or</w:t>
            </w:r>
            <w:proofErr w:type="spellEnd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>equivalent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 </w:t>
            </w:r>
          </w:p>
          <w:p w14:paraId="27AF98E5" w14:textId="1F7CE943" w:rsidR="00A26ABB" w:rsidRPr="00FC418E" w:rsidRDefault="00FC0C97" w:rsidP="00A26ABB">
            <w:pPr>
              <w:pStyle w:val="aff"/>
              <w:numPr>
                <w:ilvl w:val="0"/>
                <w:numId w:val="22"/>
              </w:num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Մատակարարը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="00874D95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է</w:t>
            </w:r>
            <w:r w:rsidR="00874D95" w:rsidRPr="00874D95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874D95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պատշաճ</w:t>
            </w:r>
            <w:proofErr w:type="spellEnd"/>
            <w:r w:rsidR="00874D95" w:rsidRPr="00874D95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874D95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կերպով</w:t>
            </w:r>
            <w:proofErr w:type="spellEnd"/>
            <w:r w:rsidR="00874D95" w:rsidRPr="00874D95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874D95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ապահովի</w:t>
            </w:r>
            <w:proofErr w:type="spellEnd"/>
            <w:r w:rsidR="00874D95" w:rsidRPr="00874D95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="004F604B"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սարքավորումների երաշխիքային սպասարկ</w:t>
            </w:r>
            <w:proofErr w:type="spellStart"/>
            <w:r w:rsidR="00874D95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ումը</w:t>
            </w:r>
            <w:proofErr w:type="spellEnd"/>
            <w:r w:rsidR="004F604B"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, տեխնիկական աջակց</w:t>
            </w:r>
            <w:proofErr w:type="spellStart"/>
            <w:r w:rsidR="00874D95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ումը</w:t>
            </w:r>
            <w:proofErr w:type="spellEnd"/>
            <w:r w:rsidR="004F604B"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, պահեստամասերի մատակարար</w:t>
            </w:r>
            <w:proofErr w:type="spellStart"/>
            <w:r w:rsidR="00874D95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ումը</w:t>
            </w:r>
            <w:proofErr w:type="spellEnd"/>
            <w:r w:rsidR="004F604B"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48038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/</w:t>
            </w:r>
            <w:r w:rsidRPr="0048038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="0099272C">
              <w:t xml:space="preserve"> </w:t>
            </w:r>
            <w:proofErr w:type="spellStart"/>
            <w:r w:rsidR="0099272C" w:rsidRPr="0099272C">
              <w:rPr>
                <w:rFonts w:ascii="GHEA Grapalat" w:hAnsi="GHEA Grapalat" w:cs="Calibri"/>
                <w:color w:val="000000"/>
                <w:sz w:val="16"/>
                <w:szCs w:val="16"/>
              </w:rPr>
              <w:t>The</w:t>
            </w:r>
            <w:proofErr w:type="spellEnd"/>
            <w:r w:rsidR="0099272C" w:rsidRPr="0099272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99272C" w:rsidRPr="0099272C">
              <w:rPr>
                <w:rFonts w:ascii="GHEA Grapalat" w:hAnsi="GHEA Grapalat" w:cs="Calibri"/>
                <w:color w:val="000000"/>
                <w:sz w:val="16"/>
                <w:szCs w:val="16"/>
              </w:rPr>
              <w:t>supplier</w:t>
            </w:r>
            <w:proofErr w:type="spellEnd"/>
            <w:r w:rsidR="0099272C" w:rsidRPr="0099272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99272C" w:rsidRPr="0099272C">
              <w:rPr>
                <w:rFonts w:ascii="GHEA Grapalat" w:hAnsi="GHEA Grapalat" w:cs="Calibri"/>
                <w:color w:val="000000"/>
                <w:sz w:val="16"/>
                <w:szCs w:val="16"/>
              </w:rPr>
              <w:t>must</w:t>
            </w:r>
            <w:proofErr w:type="spellEnd"/>
            <w:r w:rsidR="0099272C" w:rsidRPr="0099272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99272C" w:rsidRPr="0099272C">
              <w:rPr>
                <w:rFonts w:ascii="GHEA Grapalat" w:hAnsi="GHEA Grapalat" w:cs="Calibri"/>
                <w:color w:val="000000"/>
                <w:sz w:val="16"/>
                <w:szCs w:val="16"/>
              </w:rPr>
              <w:t>properly</w:t>
            </w:r>
            <w:proofErr w:type="spellEnd"/>
            <w:r w:rsidR="0099272C" w:rsidRPr="0099272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99272C" w:rsidRPr="0099272C">
              <w:rPr>
                <w:rFonts w:ascii="GHEA Grapalat" w:hAnsi="GHEA Grapalat" w:cs="Calibri"/>
                <w:color w:val="000000"/>
                <w:sz w:val="16"/>
                <w:szCs w:val="16"/>
              </w:rPr>
              <w:t>ensure</w:t>
            </w:r>
            <w:proofErr w:type="spellEnd"/>
            <w:r w:rsidR="0099272C" w:rsidRPr="0099272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99272C" w:rsidRPr="0099272C">
              <w:rPr>
                <w:rFonts w:ascii="GHEA Grapalat" w:hAnsi="GHEA Grapalat" w:cs="Calibri"/>
                <w:color w:val="000000"/>
                <w:sz w:val="16"/>
                <w:szCs w:val="16"/>
              </w:rPr>
              <w:t>the</w:t>
            </w:r>
            <w:proofErr w:type="spellEnd"/>
            <w:r w:rsidR="0099272C" w:rsidRPr="0099272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99272C" w:rsidRPr="0099272C">
              <w:rPr>
                <w:rFonts w:ascii="GHEA Grapalat" w:hAnsi="GHEA Grapalat" w:cs="Calibri"/>
                <w:color w:val="000000"/>
                <w:sz w:val="16"/>
                <w:szCs w:val="16"/>
              </w:rPr>
              <w:t>warranty</w:t>
            </w:r>
            <w:proofErr w:type="spellEnd"/>
            <w:r w:rsidR="0099272C" w:rsidRPr="0099272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99272C" w:rsidRPr="0099272C">
              <w:rPr>
                <w:rFonts w:ascii="GHEA Grapalat" w:hAnsi="GHEA Grapalat" w:cs="Calibri"/>
                <w:color w:val="000000"/>
                <w:sz w:val="16"/>
                <w:szCs w:val="16"/>
              </w:rPr>
              <w:t>service</w:t>
            </w:r>
            <w:proofErr w:type="spellEnd"/>
            <w:r w:rsidR="0099272C" w:rsidRPr="0099272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99272C" w:rsidRPr="0099272C">
              <w:rPr>
                <w:rFonts w:ascii="GHEA Grapalat" w:hAnsi="GHEA Grapalat" w:cs="Calibri"/>
                <w:color w:val="000000"/>
                <w:sz w:val="16"/>
                <w:szCs w:val="16"/>
              </w:rPr>
              <w:t>of</w:t>
            </w:r>
            <w:proofErr w:type="spellEnd"/>
            <w:r w:rsidR="0099272C" w:rsidRPr="0099272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99272C" w:rsidRPr="0099272C">
              <w:rPr>
                <w:rFonts w:ascii="GHEA Grapalat" w:hAnsi="GHEA Grapalat" w:cs="Calibri"/>
                <w:color w:val="000000"/>
                <w:sz w:val="16"/>
                <w:szCs w:val="16"/>
              </w:rPr>
              <w:t>the</w:t>
            </w:r>
            <w:proofErr w:type="spellEnd"/>
            <w:r w:rsidR="0099272C" w:rsidRPr="0099272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99272C" w:rsidRPr="0099272C">
              <w:rPr>
                <w:rFonts w:ascii="GHEA Grapalat" w:hAnsi="GHEA Grapalat" w:cs="Calibri"/>
                <w:color w:val="000000"/>
                <w:sz w:val="16"/>
                <w:szCs w:val="16"/>
              </w:rPr>
              <w:t>equipment</w:t>
            </w:r>
            <w:proofErr w:type="spellEnd"/>
            <w:r w:rsidR="0099272C" w:rsidRPr="0099272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="0099272C" w:rsidRPr="0099272C">
              <w:rPr>
                <w:rFonts w:ascii="GHEA Grapalat" w:hAnsi="GHEA Grapalat" w:cs="Calibri"/>
                <w:color w:val="000000"/>
                <w:sz w:val="16"/>
                <w:szCs w:val="16"/>
              </w:rPr>
              <w:t>technical</w:t>
            </w:r>
            <w:proofErr w:type="spellEnd"/>
            <w:r w:rsidR="0099272C" w:rsidRPr="0099272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99272C" w:rsidRPr="0099272C">
              <w:rPr>
                <w:rFonts w:ascii="GHEA Grapalat" w:hAnsi="GHEA Grapalat" w:cs="Calibri"/>
                <w:color w:val="000000"/>
                <w:sz w:val="16"/>
                <w:szCs w:val="16"/>
              </w:rPr>
              <w:t>support</w:t>
            </w:r>
            <w:proofErr w:type="spellEnd"/>
            <w:r w:rsidR="0099272C" w:rsidRPr="0099272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="0099272C" w:rsidRPr="0099272C">
              <w:rPr>
                <w:rFonts w:ascii="GHEA Grapalat" w:hAnsi="GHEA Grapalat" w:cs="Calibri"/>
                <w:color w:val="000000"/>
                <w:sz w:val="16"/>
                <w:szCs w:val="16"/>
              </w:rPr>
              <w:t>and</w:t>
            </w:r>
            <w:proofErr w:type="spellEnd"/>
            <w:r w:rsidR="0099272C" w:rsidRPr="0099272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99272C" w:rsidRPr="0099272C">
              <w:rPr>
                <w:rFonts w:ascii="GHEA Grapalat" w:hAnsi="GHEA Grapalat" w:cs="Calibri"/>
                <w:color w:val="000000"/>
                <w:sz w:val="16"/>
                <w:szCs w:val="16"/>
              </w:rPr>
              <w:t>the</w:t>
            </w:r>
            <w:proofErr w:type="spellEnd"/>
            <w:r w:rsidR="0099272C" w:rsidRPr="0099272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99272C" w:rsidRPr="0099272C">
              <w:rPr>
                <w:rFonts w:ascii="GHEA Grapalat" w:hAnsi="GHEA Grapalat" w:cs="Calibri"/>
                <w:color w:val="000000"/>
                <w:sz w:val="16"/>
                <w:szCs w:val="16"/>
              </w:rPr>
              <w:t>supply</w:t>
            </w:r>
            <w:proofErr w:type="spellEnd"/>
            <w:r w:rsidR="0099272C" w:rsidRPr="0099272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99272C" w:rsidRPr="0099272C">
              <w:rPr>
                <w:rFonts w:ascii="GHEA Grapalat" w:hAnsi="GHEA Grapalat" w:cs="Calibri"/>
                <w:color w:val="000000"/>
                <w:sz w:val="16"/>
                <w:szCs w:val="16"/>
              </w:rPr>
              <w:t>of</w:t>
            </w:r>
            <w:proofErr w:type="spellEnd"/>
            <w:r w:rsidR="0099272C" w:rsidRPr="0099272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99272C" w:rsidRPr="0099272C">
              <w:rPr>
                <w:rFonts w:ascii="GHEA Grapalat" w:hAnsi="GHEA Grapalat" w:cs="Calibri"/>
                <w:color w:val="000000"/>
                <w:sz w:val="16"/>
                <w:szCs w:val="16"/>
              </w:rPr>
              <w:t>spare</w:t>
            </w:r>
            <w:proofErr w:type="spellEnd"/>
            <w:r w:rsidR="0099272C" w:rsidRPr="0099272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99272C" w:rsidRPr="0099272C">
              <w:rPr>
                <w:rFonts w:ascii="GHEA Grapalat" w:hAnsi="GHEA Grapalat" w:cs="Calibri"/>
                <w:color w:val="000000"/>
                <w:sz w:val="16"/>
                <w:szCs w:val="16"/>
              </w:rPr>
              <w:t>parts</w:t>
            </w:r>
            <w:proofErr w:type="spellEnd"/>
            <w:r w:rsidR="0099272C" w:rsidRPr="0099272C">
              <w:rPr>
                <w:rFonts w:ascii="GHEA Grapalat" w:hAnsi="GHEA Grapalat" w:cs="Calibri"/>
                <w:color w:val="000000"/>
                <w:sz w:val="16"/>
                <w:szCs w:val="16"/>
              </w:rPr>
              <w:t>.</w:t>
            </w:r>
            <w:r w:rsidR="00605F1C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6894570" w14:textId="73F4FC46" w:rsidR="00FC0C97" w:rsidRPr="00AB2308" w:rsidRDefault="00FC0C97" w:rsidP="000936E3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proofErr w:type="spellStart"/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</w:rPr>
              <w:lastRenderedPageBreak/>
              <w:t>հատ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14:paraId="2B398EAA" w14:textId="5A372051" w:rsidR="00FC0C97" w:rsidRPr="00AB2308" w:rsidRDefault="00FC0C97" w:rsidP="000936E3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AB2308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</w:tr>
    </w:tbl>
    <w:p w14:paraId="2D0D42AE" w14:textId="5658C20E" w:rsidR="00B2572B" w:rsidRPr="00AB2308" w:rsidRDefault="00B2572B" w:rsidP="00E65C98">
      <w:pPr>
        <w:pStyle w:val="a3"/>
        <w:ind w:firstLine="0"/>
        <w:rPr>
          <w:rFonts w:ascii="GHEA Grapalat" w:hAnsi="GHEA Grapalat" w:cs="Sylfaen"/>
          <w:i w:val="0"/>
          <w:sz w:val="16"/>
          <w:szCs w:val="16"/>
          <w:lang w:val="en-US"/>
        </w:rPr>
      </w:pPr>
    </w:p>
    <w:p w14:paraId="261982A9" w14:textId="77777777" w:rsidR="00FE406D" w:rsidRPr="00AB2308" w:rsidRDefault="00FE406D" w:rsidP="00E65C98">
      <w:pPr>
        <w:pStyle w:val="a3"/>
        <w:ind w:firstLine="0"/>
        <w:rPr>
          <w:rFonts w:ascii="GHEA Grapalat" w:hAnsi="GHEA Grapalat" w:cs="Sylfaen"/>
          <w:i w:val="0"/>
          <w:sz w:val="16"/>
          <w:szCs w:val="16"/>
          <w:lang w:val="en-US"/>
        </w:rPr>
      </w:pPr>
    </w:p>
    <w:sectPr w:rsidR="00FE406D" w:rsidRPr="00AB2308" w:rsidSect="00AD0E52">
      <w:pgSz w:w="16838" w:h="11906" w:orient="landscape" w:code="9"/>
      <w:pgMar w:top="1134" w:right="360" w:bottom="709" w:left="993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643A92" w14:textId="77777777" w:rsidR="003C4B8A" w:rsidRDefault="003C4B8A">
      <w:r>
        <w:separator/>
      </w:r>
    </w:p>
  </w:endnote>
  <w:endnote w:type="continuationSeparator" w:id="0">
    <w:p w14:paraId="2C47A146" w14:textId="77777777" w:rsidR="003C4B8A" w:rsidRDefault="003C4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B81AF0" w14:textId="77777777" w:rsidR="003C4B8A" w:rsidRDefault="003C4B8A">
      <w:r>
        <w:separator/>
      </w:r>
    </w:p>
  </w:footnote>
  <w:footnote w:type="continuationSeparator" w:id="0">
    <w:p w14:paraId="2671F90A" w14:textId="77777777" w:rsidR="003C4B8A" w:rsidRDefault="003C4B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 w15:restartNumberingAfterBreak="0">
    <w:nsid w:val="1A903CD3"/>
    <w:multiLevelType w:val="hybridMultilevel"/>
    <w:tmpl w:val="715092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0D46F15"/>
    <w:multiLevelType w:val="hybridMultilevel"/>
    <w:tmpl w:val="B0AC4C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72B3374"/>
    <w:multiLevelType w:val="hybridMultilevel"/>
    <w:tmpl w:val="06AE91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2CD49F7"/>
    <w:multiLevelType w:val="hybridMultilevel"/>
    <w:tmpl w:val="7E842B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D45D5E"/>
    <w:multiLevelType w:val="multilevel"/>
    <w:tmpl w:val="16A8AB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2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5" w15:restartNumberingAfterBreak="0">
    <w:nsid w:val="71FB0BD2"/>
    <w:multiLevelType w:val="hybridMultilevel"/>
    <w:tmpl w:val="56009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7DA325FE"/>
    <w:multiLevelType w:val="hybridMultilevel"/>
    <w:tmpl w:val="7BE227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11"/>
  </w:num>
  <w:num w:numId="4">
    <w:abstractNumId w:val="8"/>
  </w:num>
  <w:num w:numId="5">
    <w:abstractNumId w:val="13"/>
  </w:num>
  <w:num w:numId="6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0"/>
  </w:num>
  <w:num w:numId="11">
    <w:abstractNumId w:val="1"/>
  </w:num>
  <w:num w:numId="12">
    <w:abstractNumId w:val="17"/>
  </w:num>
  <w:num w:numId="13">
    <w:abstractNumId w:val="14"/>
  </w:num>
  <w:num w:numId="14">
    <w:abstractNumId w:val="4"/>
  </w:num>
  <w:num w:numId="15">
    <w:abstractNumId w:val="16"/>
  </w:num>
  <w:num w:numId="16">
    <w:abstractNumId w:val="6"/>
  </w:num>
  <w:num w:numId="17">
    <w:abstractNumId w:val="2"/>
  </w:num>
  <w:num w:numId="18">
    <w:abstractNumId w:val="10"/>
  </w:num>
  <w:num w:numId="19">
    <w:abstractNumId w:val="15"/>
  </w:num>
  <w:num w:numId="20">
    <w:abstractNumId w:val="7"/>
  </w:num>
  <w:num w:numId="21">
    <w:abstractNumId w:val="5"/>
  </w:num>
  <w:num w:numId="22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5570"/>
    <w:rsid w:val="00000345"/>
    <w:rsid w:val="0000037D"/>
    <w:rsid w:val="00000958"/>
    <w:rsid w:val="000012BE"/>
    <w:rsid w:val="000016BB"/>
    <w:rsid w:val="00002C23"/>
    <w:rsid w:val="00002CD4"/>
    <w:rsid w:val="000031E3"/>
    <w:rsid w:val="00003DF0"/>
    <w:rsid w:val="00005D30"/>
    <w:rsid w:val="00006F14"/>
    <w:rsid w:val="00007019"/>
    <w:rsid w:val="000076A1"/>
    <w:rsid w:val="0000776B"/>
    <w:rsid w:val="00011347"/>
    <w:rsid w:val="00012347"/>
    <w:rsid w:val="00012E2C"/>
    <w:rsid w:val="00013093"/>
    <w:rsid w:val="000132F3"/>
    <w:rsid w:val="00013C11"/>
    <w:rsid w:val="00013C24"/>
    <w:rsid w:val="000144EF"/>
    <w:rsid w:val="00015E0C"/>
    <w:rsid w:val="00017484"/>
    <w:rsid w:val="00017946"/>
    <w:rsid w:val="00021C2E"/>
    <w:rsid w:val="00022D36"/>
    <w:rsid w:val="00023384"/>
    <w:rsid w:val="00023394"/>
    <w:rsid w:val="00023494"/>
    <w:rsid w:val="000246E6"/>
    <w:rsid w:val="00025353"/>
    <w:rsid w:val="00026351"/>
    <w:rsid w:val="000275BF"/>
    <w:rsid w:val="00030D2D"/>
    <w:rsid w:val="00030D40"/>
    <w:rsid w:val="000312D9"/>
    <w:rsid w:val="000313A6"/>
    <w:rsid w:val="00031E6A"/>
    <w:rsid w:val="00032F4F"/>
    <w:rsid w:val="000330A3"/>
    <w:rsid w:val="0003330B"/>
    <w:rsid w:val="00033946"/>
    <w:rsid w:val="00033B20"/>
    <w:rsid w:val="00033B4B"/>
    <w:rsid w:val="0003416B"/>
    <w:rsid w:val="00034B56"/>
    <w:rsid w:val="00036281"/>
    <w:rsid w:val="00037DDE"/>
    <w:rsid w:val="000408D8"/>
    <w:rsid w:val="000426DF"/>
    <w:rsid w:val="0004387F"/>
    <w:rsid w:val="0004537C"/>
    <w:rsid w:val="00045382"/>
    <w:rsid w:val="00045444"/>
    <w:rsid w:val="00046BAC"/>
    <w:rsid w:val="00050CD0"/>
    <w:rsid w:val="00051490"/>
    <w:rsid w:val="00051B7F"/>
    <w:rsid w:val="000524C1"/>
    <w:rsid w:val="000526ED"/>
    <w:rsid w:val="00053635"/>
    <w:rsid w:val="000537FF"/>
    <w:rsid w:val="00053BFB"/>
    <w:rsid w:val="00053EC6"/>
    <w:rsid w:val="0005462A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BE9"/>
    <w:rsid w:val="00071D1C"/>
    <w:rsid w:val="00073430"/>
    <w:rsid w:val="000735B0"/>
    <w:rsid w:val="000739F4"/>
    <w:rsid w:val="00073A04"/>
    <w:rsid w:val="00073A09"/>
    <w:rsid w:val="000746C0"/>
    <w:rsid w:val="00075997"/>
    <w:rsid w:val="00076266"/>
    <w:rsid w:val="00077062"/>
    <w:rsid w:val="00077BB9"/>
    <w:rsid w:val="00077D70"/>
    <w:rsid w:val="00080C4E"/>
    <w:rsid w:val="00080E73"/>
    <w:rsid w:val="000822C1"/>
    <w:rsid w:val="00082ADC"/>
    <w:rsid w:val="00082DE0"/>
    <w:rsid w:val="00083558"/>
    <w:rsid w:val="000845F6"/>
    <w:rsid w:val="00085057"/>
    <w:rsid w:val="00085931"/>
    <w:rsid w:val="0008597F"/>
    <w:rsid w:val="000878DB"/>
    <w:rsid w:val="00090CFD"/>
    <w:rsid w:val="00090FDA"/>
    <w:rsid w:val="000911CA"/>
    <w:rsid w:val="00092D0A"/>
    <w:rsid w:val="000936E3"/>
    <w:rsid w:val="0009380C"/>
    <w:rsid w:val="0009427A"/>
    <w:rsid w:val="0009449B"/>
    <w:rsid w:val="000946A3"/>
    <w:rsid w:val="00095B8D"/>
    <w:rsid w:val="00095EB1"/>
    <w:rsid w:val="00096865"/>
    <w:rsid w:val="00097DE8"/>
    <w:rsid w:val="000A0746"/>
    <w:rsid w:val="000A1608"/>
    <w:rsid w:val="000A29B6"/>
    <w:rsid w:val="000A3260"/>
    <w:rsid w:val="000A3294"/>
    <w:rsid w:val="000A37CE"/>
    <w:rsid w:val="000A5B16"/>
    <w:rsid w:val="000A6B75"/>
    <w:rsid w:val="000A72AD"/>
    <w:rsid w:val="000A7528"/>
    <w:rsid w:val="000B033F"/>
    <w:rsid w:val="000B2141"/>
    <w:rsid w:val="000B259E"/>
    <w:rsid w:val="000B5984"/>
    <w:rsid w:val="000B64A2"/>
    <w:rsid w:val="000B7641"/>
    <w:rsid w:val="000B7C54"/>
    <w:rsid w:val="000C062F"/>
    <w:rsid w:val="000C0A9D"/>
    <w:rsid w:val="000C165F"/>
    <w:rsid w:val="000C347E"/>
    <w:rsid w:val="000C36C6"/>
    <w:rsid w:val="000C42BB"/>
    <w:rsid w:val="000C5A09"/>
    <w:rsid w:val="000C7979"/>
    <w:rsid w:val="000D042F"/>
    <w:rsid w:val="000D07E4"/>
    <w:rsid w:val="000D16B6"/>
    <w:rsid w:val="000D2527"/>
    <w:rsid w:val="000D3188"/>
    <w:rsid w:val="000D34C8"/>
    <w:rsid w:val="000D40C8"/>
    <w:rsid w:val="000D4471"/>
    <w:rsid w:val="000D4F8E"/>
    <w:rsid w:val="000D5766"/>
    <w:rsid w:val="000D590A"/>
    <w:rsid w:val="000D5CCF"/>
    <w:rsid w:val="000D6A89"/>
    <w:rsid w:val="000D6C21"/>
    <w:rsid w:val="000D701E"/>
    <w:rsid w:val="000D77C1"/>
    <w:rsid w:val="000E1C31"/>
    <w:rsid w:val="000E2427"/>
    <w:rsid w:val="000E267C"/>
    <w:rsid w:val="000E2A08"/>
    <w:rsid w:val="000E308B"/>
    <w:rsid w:val="000E3D1E"/>
    <w:rsid w:val="000E426E"/>
    <w:rsid w:val="000E4C35"/>
    <w:rsid w:val="000E61B6"/>
    <w:rsid w:val="000E6784"/>
    <w:rsid w:val="000E6E82"/>
    <w:rsid w:val="000E7612"/>
    <w:rsid w:val="000E79BD"/>
    <w:rsid w:val="000F0A67"/>
    <w:rsid w:val="000F109E"/>
    <w:rsid w:val="000F1433"/>
    <w:rsid w:val="000F2441"/>
    <w:rsid w:val="000F332D"/>
    <w:rsid w:val="000F338E"/>
    <w:rsid w:val="000F3939"/>
    <w:rsid w:val="000F3D76"/>
    <w:rsid w:val="000F46DC"/>
    <w:rsid w:val="000F4B86"/>
    <w:rsid w:val="000F4D7B"/>
    <w:rsid w:val="000F5032"/>
    <w:rsid w:val="000F506D"/>
    <w:rsid w:val="000F5900"/>
    <w:rsid w:val="000F7026"/>
    <w:rsid w:val="000F7AE0"/>
    <w:rsid w:val="0010007C"/>
    <w:rsid w:val="0010045F"/>
    <w:rsid w:val="0010050E"/>
    <w:rsid w:val="001018EC"/>
    <w:rsid w:val="00101C9A"/>
    <w:rsid w:val="0010323D"/>
    <w:rsid w:val="00104861"/>
    <w:rsid w:val="00105606"/>
    <w:rsid w:val="00106365"/>
    <w:rsid w:val="00106D44"/>
    <w:rsid w:val="00106DEE"/>
    <w:rsid w:val="00107E67"/>
    <w:rsid w:val="00110D13"/>
    <w:rsid w:val="00111376"/>
    <w:rsid w:val="001122E4"/>
    <w:rsid w:val="0011291A"/>
    <w:rsid w:val="00113F0D"/>
    <w:rsid w:val="00115905"/>
    <w:rsid w:val="001159FA"/>
    <w:rsid w:val="0011611E"/>
    <w:rsid w:val="00117020"/>
    <w:rsid w:val="00117964"/>
    <w:rsid w:val="00117DAA"/>
    <w:rsid w:val="001205CE"/>
    <w:rsid w:val="001212A9"/>
    <w:rsid w:val="001224FE"/>
    <w:rsid w:val="001229FE"/>
    <w:rsid w:val="00124283"/>
    <w:rsid w:val="00124461"/>
    <w:rsid w:val="00125442"/>
    <w:rsid w:val="001276C9"/>
    <w:rsid w:val="00130202"/>
    <w:rsid w:val="001305C6"/>
    <w:rsid w:val="00132979"/>
    <w:rsid w:val="00132FA8"/>
    <w:rsid w:val="00133A5A"/>
    <w:rsid w:val="00134D6E"/>
    <w:rsid w:val="00134DC5"/>
    <w:rsid w:val="001355F9"/>
    <w:rsid w:val="00135840"/>
    <w:rsid w:val="00135C33"/>
    <w:rsid w:val="001365D2"/>
    <w:rsid w:val="001371C5"/>
    <w:rsid w:val="001377BA"/>
    <w:rsid w:val="00137A5C"/>
    <w:rsid w:val="001402F2"/>
    <w:rsid w:val="00140E08"/>
    <w:rsid w:val="00141685"/>
    <w:rsid w:val="00142237"/>
    <w:rsid w:val="00143A16"/>
    <w:rsid w:val="00143A9F"/>
    <w:rsid w:val="00143E8C"/>
    <w:rsid w:val="0014472E"/>
    <w:rsid w:val="00144F73"/>
    <w:rsid w:val="0014505C"/>
    <w:rsid w:val="001458D6"/>
    <w:rsid w:val="00145CC3"/>
    <w:rsid w:val="00145DA0"/>
    <w:rsid w:val="00146063"/>
    <w:rsid w:val="00146234"/>
    <w:rsid w:val="00146A4F"/>
    <w:rsid w:val="00147CD0"/>
    <w:rsid w:val="00147F14"/>
    <w:rsid w:val="001515DE"/>
    <w:rsid w:val="001522CE"/>
    <w:rsid w:val="00152564"/>
    <w:rsid w:val="001530A7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2FC3"/>
    <w:rsid w:val="001637FD"/>
    <w:rsid w:val="00164292"/>
    <w:rsid w:val="001648F6"/>
    <w:rsid w:val="00164BBC"/>
    <w:rsid w:val="00164F7F"/>
    <w:rsid w:val="001651A4"/>
    <w:rsid w:val="00166609"/>
    <w:rsid w:val="001724D7"/>
    <w:rsid w:val="00172E31"/>
    <w:rsid w:val="001731FC"/>
    <w:rsid w:val="001732FB"/>
    <w:rsid w:val="00173FEA"/>
    <w:rsid w:val="00174FE1"/>
    <w:rsid w:val="00175F8F"/>
    <w:rsid w:val="00175FDC"/>
    <w:rsid w:val="001761B8"/>
    <w:rsid w:val="001763F5"/>
    <w:rsid w:val="00176A38"/>
    <w:rsid w:val="00176A92"/>
    <w:rsid w:val="00177A5C"/>
    <w:rsid w:val="00180EE9"/>
    <w:rsid w:val="00181C60"/>
    <w:rsid w:val="00181F0F"/>
    <w:rsid w:val="00182051"/>
    <w:rsid w:val="00183004"/>
    <w:rsid w:val="0018301A"/>
    <w:rsid w:val="00183FEA"/>
    <w:rsid w:val="00184D18"/>
    <w:rsid w:val="00184F17"/>
    <w:rsid w:val="00185684"/>
    <w:rsid w:val="00185906"/>
    <w:rsid w:val="0018591C"/>
    <w:rsid w:val="00185DF9"/>
    <w:rsid w:val="00191831"/>
    <w:rsid w:val="00191D5F"/>
    <w:rsid w:val="00192606"/>
    <w:rsid w:val="001932A7"/>
    <w:rsid w:val="00193871"/>
    <w:rsid w:val="00194598"/>
    <w:rsid w:val="00195F24"/>
    <w:rsid w:val="00196487"/>
    <w:rsid w:val="001966B0"/>
    <w:rsid w:val="001A0CCD"/>
    <w:rsid w:val="001A23A6"/>
    <w:rsid w:val="001A2579"/>
    <w:rsid w:val="001A2CE4"/>
    <w:rsid w:val="001A34C1"/>
    <w:rsid w:val="001A3BC5"/>
    <w:rsid w:val="001A3FEC"/>
    <w:rsid w:val="001A43A4"/>
    <w:rsid w:val="001A4EF7"/>
    <w:rsid w:val="001A5BC8"/>
    <w:rsid w:val="001A5C02"/>
    <w:rsid w:val="001A5F20"/>
    <w:rsid w:val="001A603A"/>
    <w:rsid w:val="001A62B5"/>
    <w:rsid w:val="001B0D9A"/>
    <w:rsid w:val="001B0DEE"/>
    <w:rsid w:val="001B1370"/>
    <w:rsid w:val="001B17BB"/>
    <w:rsid w:val="001B1FC4"/>
    <w:rsid w:val="001B3A87"/>
    <w:rsid w:val="001B45A9"/>
    <w:rsid w:val="001B478E"/>
    <w:rsid w:val="001B52F0"/>
    <w:rsid w:val="001B591A"/>
    <w:rsid w:val="001B6FCF"/>
    <w:rsid w:val="001C07C6"/>
    <w:rsid w:val="001C0849"/>
    <w:rsid w:val="001C3D83"/>
    <w:rsid w:val="001C3F6C"/>
    <w:rsid w:val="001C76C8"/>
    <w:rsid w:val="001C76F7"/>
    <w:rsid w:val="001C7B23"/>
    <w:rsid w:val="001D1D00"/>
    <w:rsid w:val="001D2162"/>
    <w:rsid w:val="001D2D62"/>
    <w:rsid w:val="001D2FF8"/>
    <w:rsid w:val="001D3B5F"/>
    <w:rsid w:val="001D403F"/>
    <w:rsid w:val="001D4574"/>
    <w:rsid w:val="001D5D64"/>
    <w:rsid w:val="001D5FF7"/>
    <w:rsid w:val="001D6531"/>
    <w:rsid w:val="001D6999"/>
    <w:rsid w:val="001D7228"/>
    <w:rsid w:val="001D74FA"/>
    <w:rsid w:val="001D78C5"/>
    <w:rsid w:val="001E0216"/>
    <w:rsid w:val="001E0F83"/>
    <w:rsid w:val="001E245E"/>
    <w:rsid w:val="001E2794"/>
    <w:rsid w:val="001E2814"/>
    <w:rsid w:val="001E38B9"/>
    <w:rsid w:val="001E4DB4"/>
    <w:rsid w:val="001E55B2"/>
    <w:rsid w:val="001E5866"/>
    <w:rsid w:val="001E7515"/>
    <w:rsid w:val="001F0335"/>
    <w:rsid w:val="001F0371"/>
    <w:rsid w:val="001F07AD"/>
    <w:rsid w:val="001F188C"/>
    <w:rsid w:val="001F3237"/>
    <w:rsid w:val="001F386B"/>
    <w:rsid w:val="001F3DD8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54D4"/>
    <w:rsid w:val="0020701A"/>
    <w:rsid w:val="002100B3"/>
    <w:rsid w:val="002101F2"/>
    <w:rsid w:val="00210F0C"/>
    <w:rsid w:val="002137E6"/>
    <w:rsid w:val="002138EC"/>
    <w:rsid w:val="00213EB8"/>
    <w:rsid w:val="00216718"/>
    <w:rsid w:val="00217710"/>
    <w:rsid w:val="00220ACB"/>
    <w:rsid w:val="00220C7C"/>
    <w:rsid w:val="002218FE"/>
    <w:rsid w:val="00222FB2"/>
    <w:rsid w:val="0022338B"/>
    <w:rsid w:val="00223673"/>
    <w:rsid w:val="002239F7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0F63"/>
    <w:rsid w:val="002316CB"/>
    <w:rsid w:val="002317E7"/>
    <w:rsid w:val="00235134"/>
    <w:rsid w:val="0023571C"/>
    <w:rsid w:val="00236951"/>
    <w:rsid w:val="00236B75"/>
    <w:rsid w:val="0024027D"/>
    <w:rsid w:val="00240289"/>
    <w:rsid w:val="002408BF"/>
    <w:rsid w:val="0024186B"/>
    <w:rsid w:val="0024205E"/>
    <w:rsid w:val="00242A71"/>
    <w:rsid w:val="00242C1E"/>
    <w:rsid w:val="002454DE"/>
    <w:rsid w:val="00246671"/>
    <w:rsid w:val="00247705"/>
    <w:rsid w:val="00252C9C"/>
    <w:rsid w:val="002542AE"/>
    <w:rsid w:val="00254A36"/>
    <w:rsid w:val="00255840"/>
    <w:rsid w:val="002559B9"/>
    <w:rsid w:val="002576BD"/>
    <w:rsid w:val="00257773"/>
    <w:rsid w:val="00260E64"/>
    <w:rsid w:val="0026158D"/>
    <w:rsid w:val="00263035"/>
    <w:rsid w:val="00263094"/>
    <w:rsid w:val="00263D72"/>
    <w:rsid w:val="0026426F"/>
    <w:rsid w:val="00264EAB"/>
    <w:rsid w:val="00265D18"/>
    <w:rsid w:val="002665A4"/>
    <w:rsid w:val="00267156"/>
    <w:rsid w:val="002703E3"/>
    <w:rsid w:val="0027052A"/>
    <w:rsid w:val="00270D59"/>
    <w:rsid w:val="00271DF6"/>
    <w:rsid w:val="0027291C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87D"/>
    <w:rsid w:val="00280E91"/>
    <w:rsid w:val="00281D16"/>
    <w:rsid w:val="002825FC"/>
    <w:rsid w:val="00283198"/>
    <w:rsid w:val="00283E26"/>
    <w:rsid w:val="00284583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963C0"/>
    <w:rsid w:val="002A21FE"/>
    <w:rsid w:val="002A32C4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463"/>
    <w:rsid w:val="002B3E53"/>
    <w:rsid w:val="002B44C0"/>
    <w:rsid w:val="002B4FD9"/>
    <w:rsid w:val="002B53A0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1C0"/>
    <w:rsid w:val="002D236D"/>
    <w:rsid w:val="002D3C61"/>
    <w:rsid w:val="002D4250"/>
    <w:rsid w:val="002D4801"/>
    <w:rsid w:val="002D5CF0"/>
    <w:rsid w:val="002D7E80"/>
    <w:rsid w:val="002E0877"/>
    <w:rsid w:val="002E3165"/>
    <w:rsid w:val="002E4305"/>
    <w:rsid w:val="002E4C84"/>
    <w:rsid w:val="002E530A"/>
    <w:rsid w:val="002E531D"/>
    <w:rsid w:val="002F1AB3"/>
    <w:rsid w:val="002F202F"/>
    <w:rsid w:val="002F2B23"/>
    <w:rsid w:val="002F324A"/>
    <w:rsid w:val="002F35FE"/>
    <w:rsid w:val="002F416C"/>
    <w:rsid w:val="002F4184"/>
    <w:rsid w:val="002F6164"/>
    <w:rsid w:val="002F6FA0"/>
    <w:rsid w:val="002F7A7E"/>
    <w:rsid w:val="002F7F59"/>
    <w:rsid w:val="00300C46"/>
    <w:rsid w:val="00301193"/>
    <w:rsid w:val="00301979"/>
    <w:rsid w:val="00303732"/>
    <w:rsid w:val="003041A8"/>
    <w:rsid w:val="00304436"/>
    <w:rsid w:val="00304D64"/>
    <w:rsid w:val="00305E59"/>
    <w:rsid w:val="00305F6D"/>
    <w:rsid w:val="00307B08"/>
    <w:rsid w:val="00307F3C"/>
    <w:rsid w:val="003101E4"/>
    <w:rsid w:val="00310A82"/>
    <w:rsid w:val="00310B6E"/>
    <w:rsid w:val="00310ED2"/>
    <w:rsid w:val="00311076"/>
    <w:rsid w:val="003141B6"/>
    <w:rsid w:val="00315E82"/>
    <w:rsid w:val="00316381"/>
    <w:rsid w:val="003169A4"/>
    <w:rsid w:val="00317C12"/>
    <w:rsid w:val="00320A76"/>
    <w:rsid w:val="00320D16"/>
    <w:rsid w:val="00321A56"/>
    <w:rsid w:val="00321B20"/>
    <w:rsid w:val="00324AD2"/>
    <w:rsid w:val="00325546"/>
    <w:rsid w:val="003259C5"/>
    <w:rsid w:val="00325CC0"/>
    <w:rsid w:val="00326507"/>
    <w:rsid w:val="00327436"/>
    <w:rsid w:val="00330463"/>
    <w:rsid w:val="00330885"/>
    <w:rsid w:val="00330ABD"/>
    <w:rsid w:val="00330EEE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27E3"/>
    <w:rsid w:val="003436A5"/>
    <w:rsid w:val="0034573C"/>
    <w:rsid w:val="00345909"/>
    <w:rsid w:val="003464EF"/>
    <w:rsid w:val="003468B8"/>
    <w:rsid w:val="00347499"/>
    <w:rsid w:val="0034777A"/>
    <w:rsid w:val="003500D1"/>
    <w:rsid w:val="003523B0"/>
    <w:rsid w:val="003523E0"/>
    <w:rsid w:val="00352816"/>
    <w:rsid w:val="00352DB8"/>
    <w:rsid w:val="00353D1E"/>
    <w:rsid w:val="0035555B"/>
    <w:rsid w:val="00356C62"/>
    <w:rsid w:val="003572A0"/>
    <w:rsid w:val="00357671"/>
    <w:rsid w:val="003579C1"/>
    <w:rsid w:val="00357AA2"/>
    <w:rsid w:val="00357D48"/>
    <w:rsid w:val="00357E1B"/>
    <w:rsid w:val="0036230B"/>
    <w:rsid w:val="00362D68"/>
    <w:rsid w:val="00363298"/>
    <w:rsid w:val="00363335"/>
    <w:rsid w:val="00363627"/>
    <w:rsid w:val="003638B8"/>
    <w:rsid w:val="00363E98"/>
    <w:rsid w:val="003640F7"/>
    <w:rsid w:val="00364E7A"/>
    <w:rsid w:val="003650C5"/>
    <w:rsid w:val="003661E4"/>
    <w:rsid w:val="00370ECD"/>
    <w:rsid w:val="00370F50"/>
    <w:rsid w:val="0037177E"/>
    <w:rsid w:val="003717D2"/>
    <w:rsid w:val="0037195E"/>
    <w:rsid w:val="00372C2B"/>
    <w:rsid w:val="00372D7E"/>
    <w:rsid w:val="00372E23"/>
    <w:rsid w:val="00373EC9"/>
    <w:rsid w:val="003755FD"/>
    <w:rsid w:val="00375670"/>
    <w:rsid w:val="00375D38"/>
    <w:rsid w:val="00375FD2"/>
    <w:rsid w:val="003760B7"/>
    <w:rsid w:val="00380721"/>
    <w:rsid w:val="00381658"/>
    <w:rsid w:val="0038317B"/>
    <w:rsid w:val="0038438D"/>
    <w:rsid w:val="00384B21"/>
    <w:rsid w:val="00384F78"/>
    <w:rsid w:val="0038517B"/>
    <w:rsid w:val="00386E4B"/>
    <w:rsid w:val="003871DA"/>
    <w:rsid w:val="00390461"/>
    <w:rsid w:val="00391E56"/>
    <w:rsid w:val="00392525"/>
    <w:rsid w:val="0039338D"/>
    <w:rsid w:val="003946B4"/>
    <w:rsid w:val="003949A5"/>
    <w:rsid w:val="00395AB7"/>
    <w:rsid w:val="00395D6D"/>
    <w:rsid w:val="0039646A"/>
    <w:rsid w:val="00396D60"/>
    <w:rsid w:val="00397DC0"/>
    <w:rsid w:val="003A0A31"/>
    <w:rsid w:val="003A145D"/>
    <w:rsid w:val="003A172E"/>
    <w:rsid w:val="003A1A58"/>
    <w:rsid w:val="003A2BE0"/>
    <w:rsid w:val="003A467B"/>
    <w:rsid w:val="003A5049"/>
    <w:rsid w:val="003A5533"/>
    <w:rsid w:val="003A60E4"/>
    <w:rsid w:val="003A62A4"/>
    <w:rsid w:val="003A645E"/>
    <w:rsid w:val="003A7270"/>
    <w:rsid w:val="003B0D6E"/>
    <w:rsid w:val="003B1FC0"/>
    <w:rsid w:val="003B4D8E"/>
    <w:rsid w:val="003B585C"/>
    <w:rsid w:val="003B60D5"/>
    <w:rsid w:val="003B6791"/>
    <w:rsid w:val="003B7086"/>
    <w:rsid w:val="003B79B1"/>
    <w:rsid w:val="003B7D9D"/>
    <w:rsid w:val="003C0673"/>
    <w:rsid w:val="003C11FC"/>
    <w:rsid w:val="003C1322"/>
    <w:rsid w:val="003C14BE"/>
    <w:rsid w:val="003C27B6"/>
    <w:rsid w:val="003C2B7E"/>
    <w:rsid w:val="003C2BAE"/>
    <w:rsid w:val="003C2BDB"/>
    <w:rsid w:val="003C2BDC"/>
    <w:rsid w:val="003C3660"/>
    <w:rsid w:val="003C3AA0"/>
    <w:rsid w:val="003C3E7A"/>
    <w:rsid w:val="003C4B8A"/>
    <w:rsid w:val="003C53D4"/>
    <w:rsid w:val="003C7160"/>
    <w:rsid w:val="003D0075"/>
    <w:rsid w:val="003D14E9"/>
    <w:rsid w:val="003D1CF4"/>
    <w:rsid w:val="003D56A5"/>
    <w:rsid w:val="003D695A"/>
    <w:rsid w:val="003D7720"/>
    <w:rsid w:val="003E01D5"/>
    <w:rsid w:val="003E029A"/>
    <w:rsid w:val="003E1421"/>
    <w:rsid w:val="003E196A"/>
    <w:rsid w:val="003E1BE2"/>
    <w:rsid w:val="003E22A6"/>
    <w:rsid w:val="003E261D"/>
    <w:rsid w:val="003E2931"/>
    <w:rsid w:val="003E3996"/>
    <w:rsid w:val="003E3B26"/>
    <w:rsid w:val="003E3FD0"/>
    <w:rsid w:val="003E4184"/>
    <w:rsid w:val="003E68A7"/>
    <w:rsid w:val="003E6971"/>
    <w:rsid w:val="003E7175"/>
    <w:rsid w:val="003E7802"/>
    <w:rsid w:val="003F1EEA"/>
    <w:rsid w:val="003F208A"/>
    <w:rsid w:val="003F264A"/>
    <w:rsid w:val="003F4565"/>
    <w:rsid w:val="003F4C5E"/>
    <w:rsid w:val="003F6CF8"/>
    <w:rsid w:val="003F7B41"/>
    <w:rsid w:val="0040100D"/>
    <w:rsid w:val="0040112D"/>
    <w:rsid w:val="00401BA5"/>
    <w:rsid w:val="00402941"/>
    <w:rsid w:val="00403109"/>
    <w:rsid w:val="00404D3E"/>
    <w:rsid w:val="004055C1"/>
    <w:rsid w:val="00405996"/>
    <w:rsid w:val="004068F5"/>
    <w:rsid w:val="00407252"/>
    <w:rsid w:val="004072C8"/>
    <w:rsid w:val="0040761D"/>
    <w:rsid w:val="00407790"/>
    <w:rsid w:val="004110AC"/>
    <w:rsid w:val="00411D9D"/>
    <w:rsid w:val="0041594E"/>
    <w:rsid w:val="004175B6"/>
    <w:rsid w:val="004202B1"/>
    <w:rsid w:val="00420DC1"/>
    <w:rsid w:val="00421FC5"/>
    <w:rsid w:val="0042265D"/>
    <w:rsid w:val="00423113"/>
    <w:rsid w:val="00423EFB"/>
    <w:rsid w:val="00427EAA"/>
    <w:rsid w:val="00431998"/>
    <w:rsid w:val="004320F2"/>
    <w:rsid w:val="00434D1C"/>
    <w:rsid w:val="0043558D"/>
    <w:rsid w:val="0043599B"/>
    <w:rsid w:val="004361D6"/>
    <w:rsid w:val="0043654C"/>
    <w:rsid w:val="00437CDB"/>
    <w:rsid w:val="00441884"/>
    <w:rsid w:val="00441CC1"/>
    <w:rsid w:val="00443208"/>
    <w:rsid w:val="004433E6"/>
    <w:rsid w:val="00443B7A"/>
    <w:rsid w:val="00444069"/>
    <w:rsid w:val="0044660E"/>
    <w:rsid w:val="00447808"/>
    <w:rsid w:val="00447915"/>
    <w:rsid w:val="00447FFD"/>
    <w:rsid w:val="00450058"/>
    <w:rsid w:val="004504F0"/>
    <w:rsid w:val="00450E70"/>
    <w:rsid w:val="00452896"/>
    <w:rsid w:val="00452A4B"/>
    <w:rsid w:val="00454D73"/>
    <w:rsid w:val="0045525D"/>
    <w:rsid w:val="00455C9B"/>
    <w:rsid w:val="004569C8"/>
    <w:rsid w:val="0045722D"/>
    <w:rsid w:val="00457745"/>
    <w:rsid w:val="00460CA5"/>
    <w:rsid w:val="00461061"/>
    <w:rsid w:val="00461779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048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5DEA"/>
    <w:rsid w:val="0047619C"/>
    <w:rsid w:val="00476A47"/>
    <w:rsid w:val="00480162"/>
    <w:rsid w:val="00480386"/>
    <w:rsid w:val="00480955"/>
    <w:rsid w:val="004813B3"/>
    <w:rsid w:val="00483944"/>
    <w:rsid w:val="0048419C"/>
    <w:rsid w:val="004842F0"/>
    <w:rsid w:val="00484FED"/>
    <w:rsid w:val="004856AB"/>
    <w:rsid w:val="00486B55"/>
    <w:rsid w:val="004874EC"/>
    <w:rsid w:val="004876EA"/>
    <w:rsid w:val="00491754"/>
    <w:rsid w:val="004929E4"/>
    <w:rsid w:val="00493AF9"/>
    <w:rsid w:val="00493ECE"/>
    <w:rsid w:val="00495DAD"/>
    <w:rsid w:val="00496FB7"/>
    <w:rsid w:val="004974D8"/>
    <w:rsid w:val="00497A21"/>
    <w:rsid w:val="004A1734"/>
    <w:rsid w:val="004A1C5D"/>
    <w:rsid w:val="004A3051"/>
    <w:rsid w:val="004A3E54"/>
    <w:rsid w:val="004A712A"/>
    <w:rsid w:val="004A7722"/>
    <w:rsid w:val="004B2363"/>
    <w:rsid w:val="004B28E1"/>
    <w:rsid w:val="004B383E"/>
    <w:rsid w:val="004B43AC"/>
    <w:rsid w:val="004B4580"/>
    <w:rsid w:val="004B5522"/>
    <w:rsid w:val="004B61C2"/>
    <w:rsid w:val="004B67D9"/>
    <w:rsid w:val="004B6D52"/>
    <w:rsid w:val="004B79AD"/>
    <w:rsid w:val="004B7B69"/>
    <w:rsid w:val="004C17D2"/>
    <w:rsid w:val="004C1D9B"/>
    <w:rsid w:val="004C217A"/>
    <w:rsid w:val="004C3803"/>
    <w:rsid w:val="004C4C68"/>
    <w:rsid w:val="004C5BC1"/>
    <w:rsid w:val="004C5CF3"/>
    <w:rsid w:val="004C6120"/>
    <w:rsid w:val="004D0281"/>
    <w:rsid w:val="004D0AE2"/>
    <w:rsid w:val="004D1C32"/>
    <w:rsid w:val="004D1E87"/>
    <w:rsid w:val="004D2727"/>
    <w:rsid w:val="004D3B9E"/>
    <w:rsid w:val="004D5671"/>
    <w:rsid w:val="004D6073"/>
    <w:rsid w:val="004D75AA"/>
    <w:rsid w:val="004D7784"/>
    <w:rsid w:val="004D77AD"/>
    <w:rsid w:val="004E03F3"/>
    <w:rsid w:val="004E144F"/>
    <w:rsid w:val="004E1503"/>
    <w:rsid w:val="004E1977"/>
    <w:rsid w:val="004E1B0A"/>
    <w:rsid w:val="004E1C8E"/>
    <w:rsid w:val="004E27C5"/>
    <w:rsid w:val="004E3843"/>
    <w:rsid w:val="004E47A7"/>
    <w:rsid w:val="004E4E85"/>
    <w:rsid w:val="004E54F5"/>
    <w:rsid w:val="004E5843"/>
    <w:rsid w:val="004E6A12"/>
    <w:rsid w:val="004E6DB4"/>
    <w:rsid w:val="004E6E9A"/>
    <w:rsid w:val="004E7963"/>
    <w:rsid w:val="004F1E35"/>
    <w:rsid w:val="004F2130"/>
    <w:rsid w:val="004F2E2A"/>
    <w:rsid w:val="004F30DA"/>
    <w:rsid w:val="004F3B83"/>
    <w:rsid w:val="004F4D14"/>
    <w:rsid w:val="004F5190"/>
    <w:rsid w:val="004F5518"/>
    <w:rsid w:val="004F5616"/>
    <w:rsid w:val="004F604B"/>
    <w:rsid w:val="004F78EF"/>
    <w:rsid w:val="00501516"/>
    <w:rsid w:val="0050161D"/>
    <w:rsid w:val="00502397"/>
    <w:rsid w:val="005024D2"/>
    <w:rsid w:val="00503BFB"/>
    <w:rsid w:val="005046AF"/>
    <w:rsid w:val="00507358"/>
    <w:rsid w:val="00507FEA"/>
    <w:rsid w:val="00510110"/>
    <w:rsid w:val="00510176"/>
    <w:rsid w:val="005106CC"/>
    <w:rsid w:val="00510CB7"/>
    <w:rsid w:val="00510F7C"/>
    <w:rsid w:val="005111C3"/>
    <w:rsid w:val="0051162B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0E01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25D12"/>
    <w:rsid w:val="005265A8"/>
    <w:rsid w:val="00526AB1"/>
    <w:rsid w:val="00530C17"/>
    <w:rsid w:val="00530F97"/>
    <w:rsid w:val="0053161C"/>
    <w:rsid w:val="0053262C"/>
    <w:rsid w:val="00533989"/>
    <w:rsid w:val="00534395"/>
    <w:rsid w:val="00534468"/>
    <w:rsid w:val="00534831"/>
    <w:rsid w:val="00534F86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124E"/>
    <w:rsid w:val="00542232"/>
    <w:rsid w:val="005422AF"/>
    <w:rsid w:val="00542491"/>
    <w:rsid w:val="00543262"/>
    <w:rsid w:val="0054358B"/>
    <w:rsid w:val="00544728"/>
    <w:rsid w:val="005457B4"/>
    <w:rsid w:val="00545F4E"/>
    <w:rsid w:val="00546B71"/>
    <w:rsid w:val="0054752B"/>
    <w:rsid w:val="005525A4"/>
    <w:rsid w:val="00552D6E"/>
    <w:rsid w:val="00553DFD"/>
    <w:rsid w:val="00555BFD"/>
    <w:rsid w:val="00556321"/>
    <w:rsid w:val="005563D9"/>
    <w:rsid w:val="00557E3D"/>
    <w:rsid w:val="005624BF"/>
    <w:rsid w:val="00562EB1"/>
    <w:rsid w:val="0056331A"/>
    <w:rsid w:val="005639B0"/>
    <w:rsid w:val="00563A1A"/>
    <w:rsid w:val="00563F39"/>
    <w:rsid w:val="0056625A"/>
    <w:rsid w:val="00567040"/>
    <w:rsid w:val="005674C8"/>
    <w:rsid w:val="00567CF0"/>
    <w:rsid w:val="00567E98"/>
    <w:rsid w:val="00570A41"/>
    <w:rsid w:val="005716B8"/>
    <w:rsid w:val="00571702"/>
    <w:rsid w:val="00571F29"/>
    <w:rsid w:val="005739AB"/>
    <w:rsid w:val="00575C75"/>
    <w:rsid w:val="00576139"/>
    <w:rsid w:val="00577582"/>
    <w:rsid w:val="00581057"/>
    <w:rsid w:val="00581A88"/>
    <w:rsid w:val="0058266A"/>
    <w:rsid w:val="0058298C"/>
    <w:rsid w:val="00582FEB"/>
    <w:rsid w:val="00583092"/>
    <w:rsid w:val="00583117"/>
    <w:rsid w:val="00584051"/>
    <w:rsid w:val="00584A70"/>
    <w:rsid w:val="00585268"/>
    <w:rsid w:val="005856C5"/>
    <w:rsid w:val="00585DD4"/>
    <w:rsid w:val="00585E16"/>
    <w:rsid w:val="00587072"/>
    <w:rsid w:val="005872DC"/>
    <w:rsid w:val="00587E27"/>
    <w:rsid w:val="005900F2"/>
    <w:rsid w:val="00592165"/>
    <w:rsid w:val="00592A50"/>
    <w:rsid w:val="00594FEE"/>
    <w:rsid w:val="005960B4"/>
    <w:rsid w:val="0059636E"/>
    <w:rsid w:val="00596AD3"/>
    <w:rsid w:val="0059781D"/>
    <w:rsid w:val="005A31BB"/>
    <w:rsid w:val="005A34F1"/>
    <w:rsid w:val="005A3A35"/>
    <w:rsid w:val="005A3DC6"/>
    <w:rsid w:val="005A3EB8"/>
    <w:rsid w:val="005A53A8"/>
    <w:rsid w:val="005A7FD2"/>
    <w:rsid w:val="005B18D8"/>
    <w:rsid w:val="005B1CFC"/>
    <w:rsid w:val="005B1DD6"/>
    <w:rsid w:val="005B1E95"/>
    <w:rsid w:val="005B20E7"/>
    <w:rsid w:val="005B598A"/>
    <w:rsid w:val="005B65DF"/>
    <w:rsid w:val="005B6B3E"/>
    <w:rsid w:val="005C1C00"/>
    <w:rsid w:val="005C5EA6"/>
    <w:rsid w:val="005C65ED"/>
    <w:rsid w:val="005C78E3"/>
    <w:rsid w:val="005D00A5"/>
    <w:rsid w:val="005D00D6"/>
    <w:rsid w:val="005D07B2"/>
    <w:rsid w:val="005D0D93"/>
    <w:rsid w:val="005D1A14"/>
    <w:rsid w:val="005D1EB6"/>
    <w:rsid w:val="005D2529"/>
    <w:rsid w:val="005D26DF"/>
    <w:rsid w:val="005D2EDB"/>
    <w:rsid w:val="005D2F79"/>
    <w:rsid w:val="005D3674"/>
    <w:rsid w:val="005D4D30"/>
    <w:rsid w:val="005D5D7D"/>
    <w:rsid w:val="005D5E3D"/>
    <w:rsid w:val="005D71EF"/>
    <w:rsid w:val="005D7469"/>
    <w:rsid w:val="005D7DAE"/>
    <w:rsid w:val="005E0E50"/>
    <w:rsid w:val="005E1054"/>
    <w:rsid w:val="005E1237"/>
    <w:rsid w:val="005E24FD"/>
    <w:rsid w:val="005E2F4D"/>
    <w:rsid w:val="005E2FA5"/>
    <w:rsid w:val="005E3501"/>
    <w:rsid w:val="005E3FC4"/>
    <w:rsid w:val="005E4202"/>
    <w:rsid w:val="005E4C8D"/>
    <w:rsid w:val="005E573E"/>
    <w:rsid w:val="005E6606"/>
    <w:rsid w:val="005E662A"/>
    <w:rsid w:val="005E6D42"/>
    <w:rsid w:val="005F1793"/>
    <w:rsid w:val="005F1DBB"/>
    <w:rsid w:val="005F1F95"/>
    <w:rsid w:val="005F53F2"/>
    <w:rsid w:val="005F7C1D"/>
    <w:rsid w:val="0060526C"/>
    <w:rsid w:val="00605F1C"/>
    <w:rsid w:val="00606328"/>
    <w:rsid w:val="0060652B"/>
    <w:rsid w:val="00606A9F"/>
    <w:rsid w:val="00606B84"/>
    <w:rsid w:val="0061075A"/>
    <w:rsid w:val="00610DD4"/>
    <w:rsid w:val="0061361D"/>
    <w:rsid w:val="00614854"/>
    <w:rsid w:val="00614934"/>
    <w:rsid w:val="00614B8E"/>
    <w:rsid w:val="00614C93"/>
    <w:rsid w:val="00615570"/>
    <w:rsid w:val="0061593E"/>
    <w:rsid w:val="006168E3"/>
    <w:rsid w:val="00617A6E"/>
    <w:rsid w:val="006230A6"/>
    <w:rsid w:val="006237BD"/>
    <w:rsid w:val="00623998"/>
    <w:rsid w:val="00624641"/>
    <w:rsid w:val="00624F4B"/>
    <w:rsid w:val="00626A37"/>
    <w:rsid w:val="0062735F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3118"/>
    <w:rsid w:val="00644CE2"/>
    <w:rsid w:val="00650073"/>
    <w:rsid w:val="00650458"/>
    <w:rsid w:val="00651408"/>
    <w:rsid w:val="00651F9D"/>
    <w:rsid w:val="006521E5"/>
    <w:rsid w:val="00654203"/>
    <w:rsid w:val="00655E71"/>
    <w:rsid w:val="00660684"/>
    <w:rsid w:val="006607D5"/>
    <w:rsid w:val="006608AD"/>
    <w:rsid w:val="006616EF"/>
    <w:rsid w:val="0066185F"/>
    <w:rsid w:val="00662165"/>
    <w:rsid w:val="00662623"/>
    <w:rsid w:val="00664EA7"/>
    <w:rsid w:val="006657A3"/>
    <w:rsid w:val="006657EE"/>
    <w:rsid w:val="00666892"/>
    <w:rsid w:val="00667A56"/>
    <w:rsid w:val="0067102D"/>
    <w:rsid w:val="00671A82"/>
    <w:rsid w:val="0067383D"/>
    <w:rsid w:val="006742DC"/>
    <w:rsid w:val="00674DE3"/>
    <w:rsid w:val="0067579A"/>
    <w:rsid w:val="00675DD3"/>
    <w:rsid w:val="00676178"/>
    <w:rsid w:val="00677658"/>
    <w:rsid w:val="00682619"/>
    <w:rsid w:val="006837BA"/>
    <w:rsid w:val="00684173"/>
    <w:rsid w:val="00685962"/>
    <w:rsid w:val="00685A30"/>
    <w:rsid w:val="00685C48"/>
    <w:rsid w:val="00685F95"/>
    <w:rsid w:val="006912BB"/>
    <w:rsid w:val="0069170B"/>
    <w:rsid w:val="00691C3F"/>
    <w:rsid w:val="00692C09"/>
    <w:rsid w:val="00692D3E"/>
    <w:rsid w:val="00692FA3"/>
    <w:rsid w:val="00693C4E"/>
    <w:rsid w:val="00694A5F"/>
    <w:rsid w:val="00694BA5"/>
    <w:rsid w:val="0069510E"/>
    <w:rsid w:val="006953B6"/>
    <w:rsid w:val="006968E8"/>
    <w:rsid w:val="00697134"/>
    <w:rsid w:val="00697707"/>
    <w:rsid w:val="006A0D8B"/>
    <w:rsid w:val="006A134C"/>
    <w:rsid w:val="006A14B3"/>
    <w:rsid w:val="006A1922"/>
    <w:rsid w:val="006A1F61"/>
    <w:rsid w:val="006A2D29"/>
    <w:rsid w:val="006A475C"/>
    <w:rsid w:val="006A54A6"/>
    <w:rsid w:val="006B0116"/>
    <w:rsid w:val="006B0566"/>
    <w:rsid w:val="006B0D19"/>
    <w:rsid w:val="006B127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3BEB"/>
    <w:rsid w:val="006C44F1"/>
    <w:rsid w:val="006C679A"/>
    <w:rsid w:val="006D07E4"/>
    <w:rsid w:val="006D0B02"/>
    <w:rsid w:val="006D0D6F"/>
    <w:rsid w:val="006D1826"/>
    <w:rsid w:val="006D1BA0"/>
    <w:rsid w:val="006D4E1D"/>
    <w:rsid w:val="006D4E4E"/>
    <w:rsid w:val="006D6150"/>
    <w:rsid w:val="006D6A67"/>
    <w:rsid w:val="006D71F9"/>
    <w:rsid w:val="006E0B91"/>
    <w:rsid w:val="006E1C6C"/>
    <w:rsid w:val="006E35A0"/>
    <w:rsid w:val="006E4195"/>
    <w:rsid w:val="006E49D7"/>
    <w:rsid w:val="006E6321"/>
    <w:rsid w:val="006E73AC"/>
    <w:rsid w:val="006E7900"/>
    <w:rsid w:val="006E7947"/>
    <w:rsid w:val="006E7C21"/>
    <w:rsid w:val="006E7F44"/>
    <w:rsid w:val="006F05B5"/>
    <w:rsid w:val="006F05C8"/>
    <w:rsid w:val="006F1542"/>
    <w:rsid w:val="006F1805"/>
    <w:rsid w:val="006F1A3C"/>
    <w:rsid w:val="006F1A8E"/>
    <w:rsid w:val="006F246F"/>
    <w:rsid w:val="006F2817"/>
    <w:rsid w:val="006F3372"/>
    <w:rsid w:val="006F3B78"/>
    <w:rsid w:val="006F49AA"/>
    <w:rsid w:val="006F5582"/>
    <w:rsid w:val="006F5E15"/>
    <w:rsid w:val="006F6413"/>
    <w:rsid w:val="006F6E7F"/>
    <w:rsid w:val="007019EA"/>
    <w:rsid w:val="007032AC"/>
    <w:rsid w:val="007035C9"/>
    <w:rsid w:val="00704735"/>
    <w:rsid w:val="0070476C"/>
    <w:rsid w:val="00704898"/>
    <w:rsid w:val="00705706"/>
    <w:rsid w:val="0070731F"/>
    <w:rsid w:val="00707B86"/>
    <w:rsid w:val="00710298"/>
    <w:rsid w:val="0071037A"/>
    <w:rsid w:val="00710644"/>
    <w:rsid w:val="00712311"/>
    <w:rsid w:val="00712DB8"/>
    <w:rsid w:val="007131F4"/>
    <w:rsid w:val="007138B4"/>
    <w:rsid w:val="0071687B"/>
    <w:rsid w:val="0071689A"/>
    <w:rsid w:val="00716F47"/>
    <w:rsid w:val="007204FD"/>
    <w:rsid w:val="007210AC"/>
    <w:rsid w:val="00721CBC"/>
    <w:rsid w:val="00722665"/>
    <w:rsid w:val="007237C3"/>
    <w:rsid w:val="007238DA"/>
    <w:rsid w:val="00723C8F"/>
    <w:rsid w:val="00724845"/>
    <w:rsid w:val="007248F1"/>
    <w:rsid w:val="00725B1C"/>
    <w:rsid w:val="00725ED3"/>
    <w:rsid w:val="00731D26"/>
    <w:rsid w:val="00731D6B"/>
    <w:rsid w:val="00731E34"/>
    <w:rsid w:val="007321F7"/>
    <w:rsid w:val="00733DFC"/>
    <w:rsid w:val="00735365"/>
    <w:rsid w:val="007355C7"/>
    <w:rsid w:val="00736421"/>
    <w:rsid w:val="00736A43"/>
    <w:rsid w:val="00737986"/>
    <w:rsid w:val="00737B2F"/>
    <w:rsid w:val="00740919"/>
    <w:rsid w:val="00741CF1"/>
    <w:rsid w:val="0074334C"/>
    <w:rsid w:val="00744742"/>
    <w:rsid w:val="00744D01"/>
    <w:rsid w:val="00744F95"/>
    <w:rsid w:val="00745561"/>
    <w:rsid w:val="00747893"/>
    <w:rsid w:val="00750406"/>
    <w:rsid w:val="0075067F"/>
    <w:rsid w:val="00750AED"/>
    <w:rsid w:val="00751116"/>
    <w:rsid w:val="00751CAC"/>
    <w:rsid w:val="00751D19"/>
    <w:rsid w:val="007525C0"/>
    <w:rsid w:val="007527E8"/>
    <w:rsid w:val="00752F06"/>
    <w:rsid w:val="00753C9B"/>
    <w:rsid w:val="00753E6E"/>
    <w:rsid w:val="007542A6"/>
    <w:rsid w:val="00754697"/>
    <w:rsid w:val="007547BE"/>
    <w:rsid w:val="007554B5"/>
    <w:rsid w:val="00755AA2"/>
    <w:rsid w:val="00756D03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0F5F"/>
    <w:rsid w:val="00761A64"/>
    <w:rsid w:val="0076368E"/>
    <w:rsid w:val="0076384C"/>
    <w:rsid w:val="00764AAD"/>
    <w:rsid w:val="007671A8"/>
    <w:rsid w:val="00767AD3"/>
    <w:rsid w:val="00767B04"/>
    <w:rsid w:val="00771A7D"/>
    <w:rsid w:val="00771C0F"/>
    <w:rsid w:val="00771DCB"/>
    <w:rsid w:val="00772704"/>
    <w:rsid w:val="00772F69"/>
    <w:rsid w:val="00773485"/>
    <w:rsid w:val="0077364F"/>
    <w:rsid w:val="00774C67"/>
    <w:rsid w:val="0077504D"/>
    <w:rsid w:val="007811AE"/>
    <w:rsid w:val="00781686"/>
    <w:rsid w:val="00781688"/>
    <w:rsid w:val="00781897"/>
    <w:rsid w:val="00781AB1"/>
    <w:rsid w:val="00782D3C"/>
    <w:rsid w:val="0078387F"/>
    <w:rsid w:val="00785B81"/>
    <w:rsid w:val="0078774A"/>
    <w:rsid w:val="00791764"/>
    <w:rsid w:val="007927E5"/>
    <w:rsid w:val="00793108"/>
    <w:rsid w:val="00793E8B"/>
    <w:rsid w:val="00794790"/>
    <w:rsid w:val="00796076"/>
    <w:rsid w:val="007961A6"/>
    <w:rsid w:val="007967DA"/>
    <w:rsid w:val="007968A3"/>
    <w:rsid w:val="00796A5B"/>
    <w:rsid w:val="007A2955"/>
    <w:rsid w:val="007A2E03"/>
    <w:rsid w:val="007A2FC9"/>
    <w:rsid w:val="007A3226"/>
    <w:rsid w:val="007A353E"/>
    <w:rsid w:val="007A3AA2"/>
    <w:rsid w:val="007A3EE6"/>
    <w:rsid w:val="007A4478"/>
    <w:rsid w:val="007A4BB9"/>
    <w:rsid w:val="007A6D65"/>
    <w:rsid w:val="007A6EA7"/>
    <w:rsid w:val="007A7DEB"/>
    <w:rsid w:val="007B188A"/>
    <w:rsid w:val="007B207A"/>
    <w:rsid w:val="007B2FA8"/>
    <w:rsid w:val="007B36E4"/>
    <w:rsid w:val="007B5263"/>
    <w:rsid w:val="007B6811"/>
    <w:rsid w:val="007C081F"/>
    <w:rsid w:val="007C0837"/>
    <w:rsid w:val="007C114B"/>
    <w:rsid w:val="007C13B3"/>
    <w:rsid w:val="007C15C5"/>
    <w:rsid w:val="007C1825"/>
    <w:rsid w:val="007C1D08"/>
    <w:rsid w:val="007C3D16"/>
    <w:rsid w:val="007C3F63"/>
    <w:rsid w:val="007C3FF3"/>
    <w:rsid w:val="007C4876"/>
    <w:rsid w:val="007C49D4"/>
    <w:rsid w:val="007C5393"/>
    <w:rsid w:val="007C55BD"/>
    <w:rsid w:val="007C5F44"/>
    <w:rsid w:val="007C6F4D"/>
    <w:rsid w:val="007D0C42"/>
    <w:rsid w:val="007D0C96"/>
    <w:rsid w:val="007D12B1"/>
    <w:rsid w:val="007D13EE"/>
    <w:rsid w:val="007D28BC"/>
    <w:rsid w:val="007D2B56"/>
    <w:rsid w:val="007D3E45"/>
    <w:rsid w:val="007D716A"/>
    <w:rsid w:val="007D7707"/>
    <w:rsid w:val="007E0E5F"/>
    <w:rsid w:val="007E0EA0"/>
    <w:rsid w:val="007E0EB8"/>
    <w:rsid w:val="007E15A7"/>
    <w:rsid w:val="007E1F46"/>
    <w:rsid w:val="007E238F"/>
    <w:rsid w:val="007E3AEE"/>
    <w:rsid w:val="007E46FE"/>
    <w:rsid w:val="007E5894"/>
    <w:rsid w:val="007E6804"/>
    <w:rsid w:val="007E6DBA"/>
    <w:rsid w:val="007E6E01"/>
    <w:rsid w:val="007F0A8A"/>
    <w:rsid w:val="007F1314"/>
    <w:rsid w:val="007F281F"/>
    <w:rsid w:val="007F3E29"/>
    <w:rsid w:val="007F503F"/>
    <w:rsid w:val="007F5A5F"/>
    <w:rsid w:val="007F6722"/>
    <w:rsid w:val="00800840"/>
    <w:rsid w:val="0080137D"/>
    <w:rsid w:val="008013DA"/>
    <w:rsid w:val="0080437A"/>
    <w:rsid w:val="00807178"/>
    <w:rsid w:val="00807F1E"/>
    <w:rsid w:val="00807F3B"/>
    <w:rsid w:val="008105B4"/>
    <w:rsid w:val="00811D16"/>
    <w:rsid w:val="00814DBD"/>
    <w:rsid w:val="008153D1"/>
    <w:rsid w:val="00816505"/>
    <w:rsid w:val="00817E37"/>
    <w:rsid w:val="00820257"/>
    <w:rsid w:val="0082102B"/>
    <w:rsid w:val="00821D8A"/>
    <w:rsid w:val="0082204A"/>
    <w:rsid w:val="008223F5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C8B"/>
    <w:rsid w:val="00837F16"/>
    <w:rsid w:val="00840F64"/>
    <w:rsid w:val="00841EEC"/>
    <w:rsid w:val="00842193"/>
    <w:rsid w:val="0084281E"/>
    <w:rsid w:val="00842CDF"/>
    <w:rsid w:val="008435DB"/>
    <w:rsid w:val="00843892"/>
    <w:rsid w:val="00844434"/>
    <w:rsid w:val="00845AA5"/>
    <w:rsid w:val="0084701E"/>
    <w:rsid w:val="008470CE"/>
    <w:rsid w:val="00847EB9"/>
    <w:rsid w:val="008504E0"/>
    <w:rsid w:val="00850570"/>
    <w:rsid w:val="00850586"/>
    <w:rsid w:val="00850857"/>
    <w:rsid w:val="008510F1"/>
    <w:rsid w:val="0085236E"/>
    <w:rsid w:val="00852545"/>
    <w:rsid w:val="008534C8"/>
    <w:rsid w:val="00853563"/>
    <w:rsid w:val="00854852"/>
    <w:rsid w:val="00855F55"/>
    <w:rsid w:val="008568E9"/>
    <w:rsid w:val="00857BF8"/>
    <w:rsid w:val="0086004A"/>
    <w:rsid w:val="008601B2"/>
    <w:rsid w:val="0086059D"/>
    <w:rsid w:val="00860B3B"/>
    <w:rsid w:val="00860D52"/>
    <w:rsid w:val="00861BEB"/>
    <w:rsid w:val="00862230"/>
    <w:rsid w:val="008626E5"/>
    <w:rsid w:val="0086748B"/>
    <w:rsid w:val="0086749E"/>
    <w:rsid w:val="008702CB"/>
    <w:rsid w:val="00870EF9"/>
    <w:rsid w:val="00871E55"/>
    <w:rsid w:val="0087341E"/>
    <w:rsid w:val="008743BC"/>
    <w:rsid w:val="00874D95"/>
    <w:rsid w:val="008767CE"/>
    <w:rsid w:val="008769B4"/>
    <w:rsid w:val="00876CE2"/>
    <w:rsid w:val="008777E0"/>
    <w:rsid w:val="0088001E"/>
    <w:rsid w:val="008802FD"/>
    <w:rsid w:val="00880500"/>
    <w:rsid w:val="00880988"/>
    <w:rsid w:val="00880D78"/>
    <w:rsid w:val="00881654"/>
    <w:rsid w:val="00881C05"/>
    <w:rsid w:val="00881C22"/>
    <w:rsid w:val="0088315C"/>
    <w:rsid w:val="0088384C"/>
    <w:rsid w:val="00884204"/>
    <w:rsid w:val="00884822"/>
    <w:rsid w:val="00885A4C"/>
    <w:rsid w:val="00886035"/>
    <w:rsid w:val="00886AA6"/>
    <w:rsid w:val="00886EFE"/>
    <w:rsid w:val="008900B6"/>
    <w:rsid w:val="008916DE"/>
    <w:rsid w:val="008920F8"/>
    <w:rsid w:val="008922C0"/>
    <w:rsid w:val="008930FE"/>
    <w:rsid w:val="008957AF"/>
    <w:rsid w:val="00896212"/>
    <w:rsid w:val="00897AA7"/>
    <w:rsid w:val="008A061C"/>
    <w:rsid w:val="008A0AF2"/>
    <w:rsid w:val="008A120F"/>
    <w:rsid w:val="008A172F"/>
    <w:rsid w:val="008A1E8D"/>
    <w:rsid w:val="008A24FA"/>
    <w:rsid w:val="008A345D"/>
    <w:rsid w:val="008A4308"/>
    <w:rsid w:val="008A43AA"/>
    <w:rsid w:val="008A467A"/>
    <w:rsid w:val="008A4DA3"/>
    <w:rsid w:val="008A5B52"/>
    <w:rsid w:val="008A5CEA"/>
    <w:rsid w:val="008A7905"/>
    <w:rsid w:val="008B1605"/>
    <w:rsid w:val="008B354B"/>
    <w:rsid w:val="008B4DB1"/>
    <w:rsid w:val="008B4FDA"/>
    <w:rsid w:val="008B66CA"/>
    <w:rsid w:val="008B73CD"/>
    <w:rsid w:val="008B7D83"/>
    <w:rsid w:val="008C17DA"/>
    <w:rsid w:val="008C2EB2"/>
    <w:rsid w:val="008C343E"/>
    <w:rsid w:val="008C417C"/>
    <w:rsid w:val="008C49C4"/>
    <w:rsid w:val="008C5FC1"/>
    <w:rsid w:val="008C6A78"/>
    <w:rsid w:val="008C750C"/>
    <w:rsid w:val="008D0FB6"/>
    <w:rsid w:val="008D27E3"/>
    <w:rsid w:val="008D2B99"/>
    <w:rsid w:val="008D3523"/>
    <w:rsid w:val="008D493D"/>
    <w:rsid w:val="008D5016"/>
    <w:rsid w:val="008D5704"/>
    <w:rsid w:val="008D77B2"/>
    <w:rsid w:val="008D7B5A"/>
    <w:rsid w:val="008D7FF8"/>
    <w:rsid w:val="008E0012"/>
    <w:rsid w:val="008E00F2"/>
    <w:rsid w:val="008E1E67"/>
    <w:rsid w:val="008E1FEB"/>
    <w:rsid w:val="008E3419"/>
    <w:rsid w:val="008E3548"/>
    <w:rsid w:val="008E38E6"/>
    <w:rsid w:val="008E3B1B"/>
    <w:rsid w:val="008E4010"/>
    <w:rsid w:val="008E4169"/>
    <w:rsid w:val="008E43BF"/>
    <w:rsid w:val="008E45EB"/>
    <w:rsid w:val="008E4936"/>
    <w:rsid w:val="008E5B7C"/>
    <w:rsid w:val="008E60B3"/>
    <w:rsid w:val="008E6919"/>
    <w:rsid w:val="008E7F88"/>
    <w:rsid w:val="008F217C"/>
    <w:rsid w:val="008F2365"/>
    <w:rsid w:val="008F2A75"/>
    <w:rsid w:val="008F527F"/>
    <w:rsid w:val="008F68C8"/>
    <w:rsid w:val="008F6B74"/>
    <w:rsid w:val="008F79F6"/>
    <w:rsid w:val="0090262E"/>
    <w:rsid w:val="00902D0C"/>
    <w:rsid w:val="00903834"/>
    <w:rsid w:val="00903898"/>
    <w:rsid w:val="00904926"/>
    <w:rsid w:val="00904FB5"/>
    <w:rsid w:val="0090510C"/>
    <w:rsid w:val="00906204"/>
    <w:rsid w:val="00906D65"/>
    <w:rsid w:val="0091042F"/>
    <w:rsid w:val="0091064F"/>
    <w:rsid w:val="00910F71"/>
    <w:rsid w:val="00910FFB"/>
    <w:rsid w:val="009111F9"/>
    <w:rsid w:val="009114A5"/>
    <w:rsid w:val="009115CF"/>
    <w:rsid w:val="009123CA"/>
    <w:rsid w:val="00913E85"/>
    <w:rsid w:val="00915104"/>
    <w:rsid w:val="009160C2"/>
    <w:rsid w:val="00916A53"/>
    <w:rsid w:val="00917234"/>
    <w:rsid w:val="00917FAA"/>
    <w:rsid w:val="009229DF"/>
    <w:rsid w:val="00926875"/>
    <w:rsid w:val="00930E02"/>
    <w:rsid w:val="00931A1F"/>
    <w:rsid w:val="009335A0"/>
    <w:rsid w:val="009336A7"/>
    <w:rsid w:val="0093460D"/>
    <w:rsid w:val="00934717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0243"/>
    <w:rsid w:val="0095176C"/>
    <w:rsid w:val="00953C60"/>
    <w:rsid w:val="00953F12"/>
    <w:rsid w:val="00955A1E"/>
    <w:rsid w:val="00955E87"/>
    <w:rsid w:val="00956D11"/>
    <w:rsid w:val="00957284"/>
    <w:rsid w:val="00957868"/>
    <w:rsid w:val="00957A7B"/>
    <w:rsid w:val="00960802"/>
    <w:rsid w:val="009615CC"/>
    <w:rsid w:val="00961FD0"/>
    <w:rsid w:val="00962791"/>
    <w:rsid w:val="009631AD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4108"/>
    <w:rsid w:val="0097437F"/>
    <w:rsid w:val="0097506D"/>
    <w:rsid w:val="00976496"/>
    <w:rsid w:val="009771B9"/>
    <w:rsid w:val="009775DB"/>
    <w:rsid w:val="00980187"/>
    <w:rsid w:val="009813C4"/>
    <w:rsid w:val="00981540"/>
    <w:rsid w:val="0098244A"/>
    <w:rsid w:val="0098307B"/>
    <w:rsid w:val="00983AF5"/>
    <w:rsid w:val="009843CE"/>
    <w:rsid w:val="00984456"/>
    <w:rsid w:val="00984697"/>
    <w:rsid w:val="00984BDB"/>
    <w:rsid w:val="00985291"/>
    <w:rsid w:val="00987E76"/>
    <w:rsid w:val="00990C42"/>
    <w:rsid w:val="0099272C"/>
    <w:rsid w:val="00993191"/>
    <w:rsid w:val="00993B84"/>
    <w:rsid w:val="00994A77"/>
    <w:rsid w:val="009961C0"/>
    <w:rsid w:val="009A003B"/>
    <w:rsid w:val="009A05AC"/>
    <w:rsid w:val="009A171D"/>
    <w:rsid w:val="009A5D9C"/>
    <w:rsid w:val="009A5FAB"/>
    <w:rsid w:val="009A6233"/>
    <w:rsid w:val="009A6443"/>
    <w:rsid w:val="009A73D5"/>
    <w:rsid w:val="009A7407"/>
    <w:rsid w:val="009A7674"/>
    <w:rsid w:val="009B0273"/>
    <w:rsid w:val="009B0824"/>
    <w:rsid w:val="009B0DA1"/>
    <w:rsid w:val="009B3CA3"/>
    <w:rsid w:val="009B5889"/>
    <w:rsid w:val="009B58F7"/>
    <w:rsid w:val="009B5ED1"/>
    <w:rsid w:val="009B6D58"/>
    <w:rsid w:val="009C048A"/>
    <w:rsid w:val="009C1A9B"/>
    <w:rsid w:val="009C1D0F"/>
    <w:rsid w:val="009C3B73"/>
    <w:rsid w:val="009C3EC5"/>
    <w:rsid w:val="009C6103"/>
    <w:rsid w:val="009C70BD"/>
    <w:rsid w:val="009D0238"/>
    <w:rsid w:val="009D151E"/>
    <w:rsid w:val="009D352B"/>
    <w:rsid w:val="009D4434"/>
    <w:rsid w:val="009D47AF"/>
    <w:rsid w:val="009D68FF"/>
    <w:rsid w:val="009D6D1A"/>
    <w:rsid w:val="009D78BC"/>
    <w:rsid w:val="009E0870"/>
    <w:rsid w:val="009E19C7"/>
    <w:rsid w:val="009E20FD"/>
    <w:rsid w:val="009E27FC"/>
    <w:rsid w:val="009E35C5"/>
    <w:rsid w:val="009E45F3"/>
    <w:rsid w:val="009E4A0F"/>
    <w:rsid w:val="009E59D4"/>
    <w:rsid w:val="009E5E98"/>
    <w:rsid w:val="009E6E76"/>
    <w:rsid w:val="009E7100"/>
    <w:rsid w:val="009E724C"/>
    <w:rsid w:val="009F02DC"/>
    <w:rsid w:val="009F0ED3"/>
    <w:rsid w:val="009F1FF7"/>
    <w:rsid w:val="009F4638"/>
    <w:rsid w:val="009F492B"/>
    <w:rsid w:val="009F4A3C"/>
    <w:rsid w:val="009F64A7"/>
    <w:rsid w:val="009F675E"/>
    <w:rsid w:val="009F7683"/>
    <w:rsid w:val="009F7C54"/>
    <w:rsid w:val="00A00463"/>
    <w:rsid w:val="00A00BCA"/>
    <w:rsid w:val="00A00D5F"/>
    <w:rsid w:val="00A00E74"/>
    <w:rsid w:val="00A0285A"/>
    <w:rsid w:val="00A04DB0"/>
    <w:rsid w:val="00A04E67"/>
    <w:rsid w:val="00A0580E"/>
    <w:rsid w:val="00A05EBB"/>
    <w:rsid w:val="00A068D9"/>
    <w:rsid w:val="00A072E7"/>
    <w:rsid w:val="00A0752B"/>
    <w:rsid w:val="00A10D1E"/>
    <w:rsid w:val="00A10D1F"/>
    <w:rsid w:val="00A110FD"/>
    <w:rsid w:val="00A112E2"/>
    <w:rsid w:val="00A11F49"/>
    <w:rsid w:val="00A12A5E"/>
    <w:rsid w:val="00A12C95"/>
    <w:rsid w:val="00A14ED9"/>
    <w:rsid w:val="00A150A9"/>
    <w:rsid w:val="00A1623D"/>
    <w:rsid w:val="00A168CA"/>
    <w:rsid w:val="00A1796F"/>
    <w:rsid w:val="00A20B69"/>
    <w:rsid w:val="00A222D7"/>
    <w:rsid w:val="00A22548"/>
    <w:rsid w:val="00A2430E"/>
    <w:rsid w:val="00A24827"/>
    <w:rsid w:val="00A249DB"/>
    <w:rsid w:val="00A24F80"/>
    <w:rsid w:val="00A25209"/>
    <w:rsid w:val="00A26ABB"/>
    <w:rsid w:val="00A277FA"/>
    <w:rsid w:val="00A27FAF"/>
    <w:rsid w:val="00A3062D"/>
    <w:rsid w:val="00A30B3F"/>
    <w:rsid w:val="00A31849"/>
    <w:rsid w:val="00A31D93"/>
    <w:rsid w:val="00A31F51"/>
    <w:rsid w:val="00A34587"/>
    <w:rsid w:val="00A36505"/>
    <w:rsid w:val="00A37070"/>
    <w:rsid w:val="00A371DC"/>
    <w:rsid w:val="00A375A3"/>
    <w:rsid w:val="00A379BE"/>
    <w:rsid w:val="00A40446"/>
    <w:rsid w:val="00A41B04"/>
    <w:rsid w:val="00A42E71"/>
    <w:rsid w:val="00A43166"/>
    <w:rsid w:val="00A435A7"/>
    <w:rsid w:val="00A4360B"/>
    <w:rsid w:val="00A4426D"/>
    <w:rsid w:val="00A446DF"/>
    <w:rsid w:val="00A4521F"/>
    <w:rsid w:val="00A45946"/>
    <w:rsid w:val="00A4729F"/>
    <w:rsid w:val="00A5050E"/>
    <w:rsid w:val="00A51D7C"/>
    <w:rsid w:val="00A52061"/>
    <w:rsid w:val="00A5512C"/>
    <w:rsid w:val="00A55E59"/>
    <w:rsid w:val="00A55FEE"/>
    <w:rsid w:val="00A61746"/>
    <w:rsid w:val="00A61828"/>
    <w:rsid w:val="00A619F2"/>
    <w:rsid w:val="00A63445"/>
    <w:rsid w:val="00A63EB8"/>
    <w:rsid w:val="00A64339"/>
    <w:rsid w:val="00A648D2"/>
    <w:rsid w:val="00A65307"/>
    <w:rsid w:val="00A65C38"/>
    <w:rsid w:val="00A660E4"/>
    <w:rsid w:val="00A66431"/>
    <w:rsid w:val="00A669F0"/>
    <w:rsid w:val="00A66BBA"/>
    <w:rsid w:val="00A6756D"/>
    <w:rsid w:val="00A67EAC"/>
    <w:rsid w:val="00A70355"/>
    <w:rsid w:val="00A7178B"/>
    <w:rsid w:val="00A71BBC"/>
    <w:rsid w:val="00A731B5"/>
    <w:rsid w:val="00A738F6"/>
    <w:rsid w:val="00A7422F"/>
    <w:rsid w:val="00A747D4"/>
    <w:rsid w:val="00A74836"/>
    <w:rsid w:val="00A74B2F"/>
    <w:rsid w:val="00A74D0E"/>
    <w:rsid w:val="00A76C15"/>
    <w:rsid w:val="00A779D8"/>
    <w:rsid w:val="00A806D0"/>
    <w:rsid w:val="00A80F43"/>
    <w:rsid w:val="00A810F8"/>
    <w:rsid w:val="00A8134C"/>
    <w:rsid w:val="00A81387"/>
    <w:rsid w:val="00A81620"/>
    <w:rsid w:val="00A81DD5"/>
    <w:rsid w:val="00A8328A"/>
    <w:rsid w:val="00A83AD2"/>
    <w:rsid w:val="00A847B5"/>
    <w:rsid w:val="00A8766B"/>
    <w:rsid w:val="00A921FF"/>
    <w:rsid w:val="00A93710"/>
    <w:rsid w:val="00A95C09"/>
    <w:rsid w:val="00A96293"/>
    <w:rsid w:val="00A966E5"/>
    <w:rsid w:val="00A96817"/>
    <w:rsid w:val="00A97095"/>
    <w:rsid w:val="00AA0220"/>
    <w:rsid w:val="00AA0AD8"/>
    <w:rsid w:val="00AA0B9B"/>
    <w:rsid w:val="00AA0F00"/>
    <w:rsid w:val="00AA13E4"/>
    <w:rsid w:val="00AA4D80"/>
    <w:rsid w:val="00AA5305"/>
    <w:rsid w:val="00AA6231"/>
    <w:rsid w:val="00AA697C"/>
    <w:rsid w:val="00AA75FA"/>
    <w:rsid w:val="00AA772F"/>
    <w:rsid w:val="00AA7805"/>
    <w:rsid w:val="00AA785C"/>
    <w:rsid w:val="00AA7928"/>
    <w:rsid w:val="00AA7ECB"/>
    <w:rsid w:val="00AB0304"/>
    <w:rsid w:val="00AB14F4"/>
    <w:rsid w:val="00AB16AE"/>
    <w:rsid w:val="00AB2308"/>
    <w:rsid w:val="00AB2618"/>
    <w:rsid w:val="00AB2648"/>
    <w:rsid w:val="00AB3C9E"/>
    <w:rsid w:val="00AB3FFE"/>
    <w:rsid w:val="00AB4C1F"/>
    <w:rsid w:val="00AB5AF2"/>
    <w:rsid w:val="00AB5E50"/>
    <w:rsid w:val="00AB64C0"/>
    <w:rsid w:val="00AB6E8D"/>
    <w:rsid w:val="00AB7D2E"/>
    <w:rsid w:val="00AC082E"/>
    <w:rsid w:val="00AC3F2F"/>
    <w:rsid w:val="00AC4133"/>
    <w:rsid w:val="00AC414F"/>
    <w:rsid w:val="00AC41F3"/>
    <w:rsid w:val="00AC4CEB"/>
    <w:rsid w:val="00AC4EAF"/>
    <w:rsid w:val="00AC5807"/>
    <w:rsid w:val="00AC743C"/>
    <w:rsid w:val="00AC7A2E"/>
    <w:rsid w:val="00AD0BEB"/>
    <w:rsid w:val="00AD0E52"/>
    <w:rsid w:val="00AD1BFE"/>
    <w:rsid w:val="00AD522C"/>
    <w:rsid w:val="00AD698F"/>
    <w:rsid w:val="00AD7B20"/>
    <w:rsid w:val="00AE0581"/>
    <w:rsid w:val="00AE1606"/>
    <w:rsid w:val="00AE1A3B"/>
    <w:rsid w:val="00AE224E"/>
    <w:rsid w:val="00AE26C8"/>
    <w:rsid w:val="00AE4008"/>
    <w:rsid w:val="00AE43E4"/>
    <w:rsid w:val="00AE450C"/>
    <w:rsid w:val="00AE52DD"/>
    <w:rsid w:val="00AE5F75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392D"/>
    <w:rsid w:val="00AF4E1A"/>
    <w:rsid w:val="00AF5516"/>
    <w:rsid w:val="00AF564E"/>
    <w:rsid w:val="00AF582B"/>
    <w:rsid w:val="00AF591C"/>
    <w:rsid w:val="00AF5B0F"/>
    <w:rsid w:val="00AF5BE7"/>
    <w:rsid w:val="00AF5CA3"/>
    <w:rsid w:val="00AF5ECF"/>
    <w:rsid w:val="00AF7BE8"/>
    <w:rsid w:val="00AF7C85"/>
    <w:rsid w:val="00B0019D"/>
    <w:rsid w:val="00B011DF"/>
    <w:rsid w:val="00B025A2"/>
    <w:rsid w:val="00B027B8"/>
    <w:rsid w:val="00B02A31"/>
    <w:rsid w:val="00B04537"/>
    <w:rsid w:val="00B04817"/>
    <w:rsid w:val="00B04F21"/>
    <w:rsid w:val="00B051BE"/>
    <w:rsid w:val="00B07942"/>
    <w:rsid w:val="00B10BE9"/>
    <w:rsid w:val="00B10F5F"/>
    <w:rsid w:val="00B11297"/>
    <w:rsid w:val="00B11B38"/>
    <w:rsid w:val="00B121A7"/>
    <w:rsid w:val="00B12288"/>
    <w:rsid w:val="00B12330"/>
    <w:rsid w:val="00B1240E"/>
    <w:rsid w:val="00B12C72"/>
    <w:rsid w:val="00B13CC8"/>
    <w:rsid w:val="00B16E83"/>
    <w:rsid w:val="00B16F6E"/>
    <w:rsid w:val="00B1706F"/>
    <w:rsid w:val="00B176AF"/>
    <w:rsid w:val="00B20087"/>
    <w:rsid w:val="00B2066D"/>
    <w:rsid w:val="00B210E5"/>
    <w:rsid w:val="00B21689"/>
    <w:rsid w:val="00B21A06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33F7D"/>
    <w:rsid w:val="00B36041"/>
    <w:rsid w:val="00B36E59"/>
    <w:rsid w:val="00B36FC6"/>
    <w:rsid w:val="00B3726B"/>
    <w:rsid w:val="00B379E2"/>
    <w:rsid w:val="00B40233"/>
    <w:rsid w:val="00B413A8"/>
    <w:rsid w:val="00B425F0"/>
    <w:rsid w:val="00B44A67"/>
    <w:rsid w:val="00B459F5"/>
    <w:rsid w:val="00B46279"/>
    <w:rsid w:val="00B4794D"/>
    <w:rsid w:val="00B47DB9"/>
    <w:rsid w:val="00B50F8D"/>
    <w:rsid w:val="00B514E8"/>
    <w:rsid w:val="00B51D9F"/>
    <w:rsid w:val="00B52987"/>
    <w:rsid w:val="00B52C16"/>
    <w:rsid w:val="00B52D34"/>
    <w:rsid w:val="00B5319F"/>
    <w:rsid w:val="00B53B93"/>
    <w:rsid w:val="00B53D73"/>
    <w:rsid w:val="00B5481A"/>
    <w:rsid w:val="00B54C65"/>
    <w:rsid w:val="00B5506F"/>
    <w:rsid w:val="00B56AA5"/>
    <w:rsid w:val="00B57948"/>
    <w:rsid w:val="00B57D12"/>
    <w:rsid w:val="00B61677"/>
    <w:rsid w:val="00B62020"/>
    <w:rsid w:val="00B62122"/>
    <w:rsid w:val="00B62D06"/>
    <w:rsid w:val="00B63078"/>
    <w:rsid w:val="00B6393F"/>
    <w:rsid w:val="00B64BF8"/>
    <w:rsid w:val="00B64E8D"/>
    <w:rsid w:val="00B658A5"/>
    <w:rsid w:val="00B6651D"/>
    <w:rsid w:val="00B66C0B"/>
    <w:rsid w:val="00B67CCD"/>
    <w:rsid w:val="00B71D73"/>
    <w:rsid w:val="00B73AB8"/>
    <w:rsid w:val="00B73DE0"/>
    <w:rsid w:val="00B741DD"/>
    <w:rsid w:val="00B744F6"/>
    <w:rsid w:val="00B75687"/>
    <w:rsid w:val="00B764E5"/>
    <w:rsid w:val="00B7684C"/>
    <w:rsid w:val="00B77D79"/>
    <w:rsid w:val="00B81AD3"/>
    <w:rsid w:val="00B853BF"/>
    <w:rsid w:val="00B8636F"/>
    <w:rsid w:val="00B866D3"/>
    <w:rsid w:val="00B86BCB"/>
    <w:rsid w:val="00B9100A"/>
    <w:rsid w:val="00B918C8"/>
    <w:rsid w:val="00B9195B"/>
    <w:rsid w:val="00B925B0"/>
    <w:rsid w:val="00B96B73"/>
    <w:rsid w:val="00B975FA"/>
    <w:rsid w:val="00B9796D"/>
    <w:rsid w:val="00BA01C4"/>
    <w:rsid w:val="00BA04EA"/>
    <w:rsid w:val="00BA0617"/>
    <w:rsid w:val="00BA104E"/>
    <w:rsid w:val="00BA1468"/>
    <w:rsid w:val="00BA1AC8"/>
    <w:rsid w:val="00BA2705"/>
    <w:rsid w:val="00BA3554"/>
    <w:rsid w:val="00BA632C"/>
    <w:rsid w:val="00BB1C9B"/>
    <w:rsid w:val="00BB3575"/>
    <w:rsid w:val="00BB3DA0"/>
    <w:rsid w:val="00BB4ADD"/>
    <w:rsid w:val="00BB500A"/>
    <w:rsid w:val="00BB52F9"/>
    <w:rsid w:val="00BB5B81"/>
    <w:rsid w:val="00BB682B"/>
    <w:rsid w:val="00BC064B"/>
    <w:rsid w:val="00BC0BAC"/>
    <w:rsid w:val="00BC0DC8"/>
    <w:rsid w:val="00BC1555"/>
    <w:rsid w:val="00BC1804"/>
    <w:rsid w:val="00BC2255"/>
    <w:rsid w:val="00BC256B"/>
    <w:rsid w:val="00BC2769"/>
    <w:rsid w:val="00BC28FF"/>
    <w:rsid w:val="00BC33C6"/>
    <w:rsid w:val="00BC354F"/>
    <w:rsid w:val="00BC399A"/>
    <w:rsid w:val="00BC3E66"/>
    <w:rsid w:val="00BC4594"/>
    <w:rsid w:val="00BC48F7"/>
    <w:rsid w:val="00BC5D0D"/>
    <w:rsid w:val="00BC6577"/>
    <w:rsid w:val="00BC6807"/>
    <w:rsid w:val="00BC6EE1"/>
    <w:rsid w:val="00BC6FA9"/>
    <w:rsid w:val="00BC723A"/>
    <w:rsid w:val="00BD02AB"/>
    <w:rsid w:val="00BD0588"/>
    <w:rsid w:val="00BD0D0A"/>
    <w:rsid w:val="00BD2920"/>
    <w:rsid w:val="00BD3B55"/>
    <w:rsid w:val="00BD3C03"/>
    <w:rsid w:val="00BD40D6"/>
    <w:rsid w:val="00BD4817"/>
    <w:rsid w:val="00BD56E1"/>
    <w:rsid w:val="00BD6BF7"/>
    <w:rsid w:val="00BD6E8B"/>
    <w:rsid w:val="00BD72E6"/>
    <w:rsid w:val="00BD7726"/>
    <w:rsid w:val="00BE01AE"/>
    <w:rsid w:val="00BE127D"/>
    <w:rsid w:val="00BE439E"/>
    <w:rsid w:val="00BE45B6"/>
    <w:rsid w:val="00BE4F59"/>
    <w:rsid w:val="00BE54A9"/>
    <w:rsid w:val="00BE6363"/>
    <w:rsid w:val="00BE7FE1"/>
    <w:rsid w:val="00BF0A39"/>
    <w:rsid w:val="00BF385B"/>
    <w:rsid w:val="00BF46D6"/>
    <w:rsid w:val="00BF4BBE"/>
    <w:rsid w:val="00BF4FFD"/>
    <w:rsid w:val="00BF5421"/>
    <w:rsid w:val="00BF7FCB"/>
    <w:rsid w:val="00C008F4"/>
    <w:rsid w:val="00C00E33"/>
    <w:rsid w:val="00C010D8"/>
    <w:rsid w:val="00C01573"/>
    <w:rsid w:val="00C02096"/>
    <w:rsid w:val="00C029B6"/>
    <w:rsid w:val="00C030F3"/>
    <w:rsid w:val="00C03431"/>
    <w:rsid w:val="00C05878"/>
    <w:rsid w:val="00C06D4A"/>
    <w:rsid w:val="00C079A7"/>
    <w:rsid w:val="00C10ED6"/>
    <w:rsid w:val="00C122A6"/>
    <w:rsid w:val="00C132F1"/>
    <w:rsid w:val="00C13AA6"/>
    <w:rsid w:val="00C14F1A"/>
    <w:rsid w:val="00C156C3"/>
    <w:rsid w:val="00C15BC3"/>
    <w:rsid w:val="00C16602"/>
    <w:rsid w:val="00C16F3F"/>
    <w:rsid w:val="00C17414"/>
    <w:rsid w:val="00C17A50"/>
    <w:rsid w:val="00C207A1"/>
    <w:rsid w:val="00C20B53"/>
    <w:rsid w:val="00C2151D"/>
    <w:rsid w:val="00C21E3E"/>
    <w:rsid w:val="00C232E0"/>
    <w:rsid w:val="00C23B1B"/>
    <w:rsid w:val="00C23D48"/>
    <w:rsid w:val="00C24256"/>
    <w:rsid w:val="00C2639C"/>
    <w:rsid w:val="00C26B4D"/>
    <w:rsid w:val="00C26CF7"/>
    <w:rsid w:val="00C3130B"/>
    <w:rsid w:val="00C31373"/>
    <w:rsid w:val="00C323E6"/>
    <w:rsid w:val="00C324F0"/>
    <w:rsid w:val="00C34263"/>
    <w:rsid w:val="00C34414"/>
    <w:rsid w:val="00C3484C"/>
    <w:rsid w:val="00C358EA"/>
    <w:rsid w:val="00C35F1D"/>
    <w:rsid w:val="00C364E8"/>
    <w:rsid w:val="00C371F3"/>
    <w:rsid w:val="00C372C0"/>
    <w:rsid w:val="00C3797F"/>
    <w:rsid w:val="00C403B8"/>
    <w:rsid w:val="00C4095B"/>
    <w:rsid w:val="00C41911"/>
    <w:rsid w:val="00C43213"/>
    <w:rsid w:val="00C43524"/>
    <w:rsid w:val="00C4359A"/>
    <w:rsid w:val="00C435DD"/>
    <w:rsid w:val="00C4487D"/>
    <w:rsid w:val="00C45394"/>
    <w:rsid w:val="00C45620"/>
    <w:rsid w:val="00C464BA"/>
    <w:rsid w:val="00C47611"/>
    <w:rsid w:val="00C4795F"/>
    <w:rsid w:val="00C50C4A"/>
    <w:rsid w:val="00C50D71"/>
    <w:rsid w:val="00C51512"/>
    <w:rsid w:val="00C51D44"/>
    <w:rsid w:val="00C53926"/>
    <w:rsid w:val="00C53D1C"/>
    <w:rsid w:val="00C544E5"/>
    <w:rsid w:val="00C54C0D"/>
    <w:rsid w:val="00C54CEE"/>
    <w:rsid w:val="00C54E51"/>
    <w:rsid w:val="00C554F7"/>
    <w:rsid w:val="00C56BBA"/>
    <w:rsid w:val="00C57618"/>
    <w:rsid w:val="00C57D7E"/>
    <w:rsid w:val="00C611EE"/>
    <w:rsid w:val="00C6256F"/>
    <w:rsid w:val="00C6269D"/>
    <w:rsid w:val="00C62F70"/>
    <w:rsid w:val="00C6329E"/>
    <w:rsid w:val="00C6376C"/>
    <w:rsid w:val="00C6467B"/>
    <w:rsid w:val="00C647D8"/>
    <w:rsid w:val="00C648B6"/>
    <w:rsid w:val="00C64BF0"/>
    <w:rsid w:val="00C66474"/>
    <w:rsid w:val="00C66631"/>
    <w:rsid w:val="00C66A65"/>
    <w:rsid w:val="00C706F4"/>
    <w:rsid w:val="00C716A2"/>
    <w:rsid w:val="00C71E26"/>
    <w:rsid w:val="00C72606"/>
    <w:rsid w:val="00C72D0E"/>
    <w:rsid w:val="00C72E21"/>
    <w:rsid w:val="00C73E62"/>
    <w:rsid w:val="00C752FC"/>
    <w:rsid w:val="00C77214"/>
    <w:rsid w:val="00C7757C"/>
    <w:rsid w:val="00C8055A"/>
    <w:rsid w:val="00C806B2"/>
    <w:rsid w:val="00C807D9"/>
    <w:rsid w:val="00C80B25"/>
    <w:rsid w:val="00C813A9"/>
    <w:rsid w:val="00C81FE2"/>
    <w:rsid w:val="00C82031"/>
    <w:rsid w:val="00C828A6"/>
    <w:rsid w:val="00C82BD2"/>
    <w:rsid w:val="00C841CD"/>
    <w:rsid w:val="00C84419"/>
    <w:rsid w:val="00C864DC"/>
    <w:rsid w:val="00C926B8"/>
    <w:rsid w:val="00C92BE1"/>
    <w:rsid w:val="00C93313"/>
    <w:rsid w:val="00C959EB"/>
    <w:rsid w:val="00C96D92"/>
    <w:rsid w:val="00C978AF"/>
    <w:rsid w:val="00CA0015"/>
    <w:rsid w:val="00CA02A0"/>
    <w:rsid w:val="00CA0FE4"/>
    <w:rsid w:val="00CA169D"/>
    <w:rsid w:val="00CA1747"/>
    <w:rsid w:val="00CA1C11"/>
    <w:rsid w:val="00CA2C6C"/>
    <w:rsid w:val="00CA4510"/>
    <w:rsid w:val="00CA4941"/>
    <w:rsid w:val="00CA4AB2"/>
    <w:rsid w:val="00CA4CBA"/>
    <w:rsid w:val="00CA5671"/>
    <w:rsid w:val="00CA5B8D"/>
    <w:rsid w:val="00CA5DD1"/>
    <w:rsid w:val="00CA770E"/>
    <w:rsid w:val="00CB0129"/>
    <w:rsid w:val="00CB0425"/>
    <w:rsid w:val="00CB13B9"/>
    <w:rsid w:val="00CB2D88"/>
    <w:rsid w:val="00CB38C9"/>
    <w:rsid w:val="00CB3CB1"/>
    <w:rsid w:val="00CB41AB"/>
    <w:rsid w:val="00CB4C1E"/>
    <w:rsid w:val="00CB54E3"/>
    <w:rsid w:val="00CB67CE"/>
    <w:rsid w:val="00CB68EF"/>
    <w:rsid w:val="00CB79A4"/>
    <w:rsid w:val="00CC0027"/>
    <w:rsid w:val="00CC05D4"/>
    <w:rsid w:val="00CC0A8D"/>
    <w:rsid w:val="00CC1799"/>
    <w:rsid w:val="00CC2288"/>
    <w:rsid w:val="00CC2531"/>
    <w:rsid w:val="00CC3129"/>
    <w:rsid w:val="00CC3DE4"/>
    <w:rsid w:val="00CC518E"/>
    <w:rsid w:val="00CC5F7D"/>
    <w:rsid w:val="00CC7030"/>
    <w:rsid w:val="00CC73F0"/>
    <w:rsid w:val="00CD043A"/>
    <w:rsid w:val="00CD1AA7"/>
    <w:rsid w:val="00CD3548"/>
    <w:rsid w:val="00CD3EEB"/>
    <w:rsid w:val="00CD4190"/>
    <w:rsid w:val="00CD435C"/>
    <w:rsid w:val="00CD4898"/>
    <w:rsid w:val="00CE1F45"/>
    <w:rsid w:val="00CE2264"/>
    <w:rsid w:val="00CE3FF3"/>
    <w:rsid w:val="00CE471A"/>
    <w:rsid w:val="00CE4D1D"/>
    <w:rsid w:val="00CE6FBF"/>
    <w:rsid w:val="00CE7B83"/>
    <w:rsid w:val="00CE7BF1"/>
    <w:rsid w:val="00CF00AC"/>
    <w:rsid w:val="00CF0D0D"/>
    <w:rsid w:val="00CF1742"/>
    <w:rsid w:val="00CF2304"/>
    <w:rsid w:val="00CF33E9"/>
    <w:rsid w:val="00CF34D0"/>
    <w:rsid w:val="00D00401"/>
    <w:rsid w:val="00D00406"/>
    <w:rsid w:val="00D0068C"/>
    <w:rsid w:val="00D008B5"/>
    <w:rsid w:val="00D00BED"/>
    <w:rsid w:val="00D01B3C"/>
    <w:rsid w:val="00D02861"/>
    <w:rsid w:val="00D03331"/>
    <w:rsid w:val="00D03E7C"/>
    <w:rsid w:val="00D0449B"/>
    <w:rsid w:val="00D048EE"/>
    <w:rsid w:val="00D04B17"/>
    <w:rsid w:val="00D04CC1"/>
    <w:rsid w:val="00D05A4D"/>
    <w:rsid w:val="00D06AFA"/>
    <w:rsid w:val="00D06D50"/>
    <w:rsid w:val="00D104E6"/>
    <w:rsid w:val="00D132BC"/>
    <w:rsid w:val="00D1332B"/>
    <w:rsid w:val="00D14DE3"/>
    <w:rsid w:val="00D150B0"/>
    <w:rsid w:val="00D15272"/>
    <w:rsid w:val="00D1568F"/>
    <w:rsid w:val="00D156D8"/>
    <w:rsid w:val="00D161B8"/>
    <w:rsid w:val="00D17258"/>
    <w:rsid w:val="00D21146"/>
    <w:rsid w:val="00D219A5"/>
    <w:rsid w:val="00D22464"/>
    <w:rsid w:val="00D23911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0908"/>
    <w:rsid w:val="00D411B6"/>
    <w:rsid w:val="00D41DC1"/>
    <w:rsid w:val="00D433D6"/>
    <w:rsid w:val="00D44B99"/>
    <w:rsid w:val="00D4557B"/>
    <w:rsid w:val="00D45EC7"/>
    <w:rsid w:val="00D463EA"/>
    <w:rsid w:val="00D46D5B"/>
    <w:rsid w:val="00D470DF"/>
    <w:rsid w:val="00D47316"/>
    <w:rsid w:val="00D47541"/>
    <w:rsid w:val="00D475DF"/>
    <w:rsid w:val="00D47876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57DF6"/>
    <w:rsid w:val="00D60089"/>
    <w:rsid w:val="00D600F1"/>
    <w:rsid w:val="00D60E8B"/>
    <w:rsid w:val="00D612BC"/>
    <w:rsid w:val="00D61D87"/>
    <w:rsid w:val="00D62C0F"/>
    <w:rsid w:val="00D63322"/>
    <w:rsid w:val="00D65BF2"/>
    <w:rsid w:val="00D65C1B"/>
    <w:rsid w:val="00D65E4E"/>
    <w:rsid w:val="00D65EBA"/>
    <w:rsid w:val="00D71259"/>
    <w:rsid w:val="00D7354F"/>
    <w:rsid w:val="00D738A4"/>
    <w:rsid w:val="00D7435F"/>
    <w:rsid w:val="00D74CCE"/>
    <w:rsid w:val="00D758CA"/>
    <w:rsid w:val="00D75F27"/>
    <w:rsid w:val="00D76BBA"/>
    <w:rsid w:val="00D770E9"/>
    <w:rsid w:val="00D77ADB"/>
    <w:rsid w:val="00D77EF7"/>
    <w:rsid w:val="00D804BC"/>
    <w:rsid w:val="00D806B7"/>
    <w:rsid w:val="00D815D1"/>
    <w:rsid w:val="00D81660"/>
    <w:rsid w:val="00D81962"/>
    <w:rsid w:val="00D81B80"/>
    <w:rsid w:val="00D820D2"/>
    <w:rsid w:val="00D82DAD"/>
    <w:rsid w:val="00D83043"/>
    <w:rsid w:val="00D8313C"/>
    <w:rsid w:val="00D84988"/>
    <w:rsid w:val="00D84B27"/>
    <w:rsid w:val="00D84B7D"/>
    <w:rsid w:val="00D860A5"/>
    <w:rsid w:val="00D86538"/>
    <w:rsid w:val="00D873FE"/>
    <w:rsid w:val="00D875CB"/>
    <w:rsid w:val="00D878D8"/>
    <w:rsid w:val="00D90187"/>
    <w:rsid w:val="00D92614"/>
    <w:rsid w:val="00D9408B"/>
    <w:rsid w:val="00D94A83"/>
    <w:rsid w:val="00D94B87"/>
    <w:rsid w:val="00D970D2"/>
    <w:rsid w:val="00D97538"/>
    <w:rsid w:val="00D976EB"/>
    <w:rsid w:val="00D97BFF"/>
    <w:rsid w:val="00DA0948"/>
    <w:rsid w:val="00DA0A4E"/>
    <w:rsid w:val="00DA0F94"/>
    <w:rsid w:val="00DA1AF1"/>
    <w:rsid w:val="00DA2289"/>
    <w:rsid w:val="00DA5784"/>
    <w:rsid w:val="00DA5E2A"/>
    <w:rsid w:val="00DA6124"/>
    <w:rsid w:val="00DA687B"/>
    <w:rsid w:val="00DA6C97"/>
    <w:rsid w:val="00DB01A7"/>
    <w:rsid w:val="00DB2BCC"/>
    <w:rsid w:val="00DB3E17"/>
    <w:rsid w:val="00DB4273"/>
    <w:rsid w:val="00DB4A1D"/>
    <w:rsid w:val="00DB4CC7"/>
    <w:rsid w:val="00DB64C8"/>
    <w:rsid w:val="00DB6916"/>
    <w:rsid w:val="00DB6D02"/>
    <w:rsid w:val="00DC064F"/>
    <w:rsid w:val="00DC1ED2"/>
    <w:rsid w:val="00DC2703"/>
    <w:rsid w:val="00DC5013"/>
    <w:rsid w:val="00DC5042"/>
    <w:rsid w:val="00DC5332"/>
    <w:rsid w:val="00DC59F5"/>
    <w:rsid w:val="00DC6FEB"/>
    <w:rsid w:val="00DC769E"/>
    <w:rsid w:val="00DC7D4C"/>
    <w:rsid w:val="00DD03A2"/>
    <w:rsid w:val="00DD0AD7"/>
    <w:rsid w:val="00DD0E33"/>
    <w:rsid w:val="00DD2349"/>
    <w:rsid w:val="00DD2498"/>
    <w:rsid w:val="00DD31CA"/>
    <w:rsid w:val="00DD322C"/>
    <w:rsid w:val="00DD3E3D"/>
    <w:rsid w:val="00DD4F48"/>
    <w:rsid w:val="00DD51F0"/>
    <w:rsid w:val="00DD56AA"/>
    <w:rsid w:val="00DD5CF9"/>
    <w:rsid w:val="00DD66E7"/>
    <w:rsid w:val="00DD6FDA"/>
    <w:rsid w:val="00DE05F7"/>
    <w:rsid w:val="00DE1323"/>
    <w:rsid w:val="00DE134D"/>
    <w:rsid w:val="00DE2234"/>
    <w:rsid w:val="00DE35A9"/>
    <w:rsid w:val="00DE360E"/>
    <w:rsid w:val="00DE3C28"/>
    <w:rsid w:val="00DE3DF1"/>
    <w:rsid w:val="00DE5613"/>
    <w:rsid w:val="00DE5B89"/>
    <w:rsid w:val="00DE5D3A"/>
    <w:rsid w:val="00DE7F8F"/>
    <w:rsid w:val="00DF11C4"/>
    <w:rsid w:val="00DF19A1"/>
    <w:rsid w:val="00DF293E"/>
    <w:rsid w:val="00DF2972"/>
    <w:rsid w:val="00DF2CF4"/>
    <w:rsid w:val="00DF305A"/>
    <w:rsid w:val="00DF5182"/>
    <w:rsid w:val="00DF6126"/>
    <w:rsid w:val="00DF712F"/>
    <w:rsid w:val="00E01503"/>
    <w:rsid w:val="00E020C1"/>
    <w:rsid w:val="00E02F60"/>
    <w:rsid w:val="00E04589"/>
    <w:rsid w:val="00E045AE"/>
    <w:rsid w:val="00E046C2"/>
    <w:rsid w:val="00E04FA9"/>
    <w:rsid w:val="00E04FE4"/>
    <w:rsid w:val="00E0503D"/>
    <w:rsid w:val="00E05F32"/>
    <w:rsid w:val="00E06A6B"/>
    <w:rsid w:val="00E070E6"/>
    <w:rsid w:val="00E10BB7"/>
    <w:rsid w:val="00E161F1"/>
    <w:rsid w:val="00E176D7"/>
    <w:rsid w:val="00E20011"/>
    <w:rsid w:val="00E20B3E"/>
    <w:rsid w:val="00E20E95"/>
    <w:rsid w:val="00E21069"/>
    <w:rsid w:val="00E217C0"/>
    <w:rsid w:val="00E2200A"/>
    <w:rsid w:val="00E2217F"/>
    <w:rsid w:val="00E222A7"/>
    <w:rsid w:val="00E22E51"/>
    <w:rsid w:val="00E23A9A"/>
    <w:rsid w:val="00E23F7F"/>
    <w:rsid w:val="00E2406F"/>
    <w:rsid w:val="00E242FF"/>
    <w:rsid w:val="00E24BF9"/>
    <w:rsid w:val="00E24EBF"/>
    <w:rsid w:val="00E25D59"/>
    <w:rsid w:val="00E25D77"/>
    <w:rsid w:val="00E2620A"/>
    <w:rsid w:val="00E26A25"/>
    <w:rsid w:val="00E26A48"/>
    <w:rsid w:val="00E27DBC"/>
    <w:rsid w:val="00E32DB4"/>
    <w:rsid w:val="00E34D23"/>
    <w:rsid w:val="00E35D3B"/>
    <w:rsid w:val="00E36717"/>
    <w:rsid w:val="00E36A86"/>
    <w:rsid w:val="00E40BCB"/>
    <w:rsid w:val="00E41156"/>
    <w:rsid w:val="00E41620"/>
    <w:rsid w:val="00E4239E"/>
    <w:rsid w:val="00E42FEB"/>
    <w:rsid w:val="00E430BF"/>
    <w:rsid w:val="00E43CEB"/>
    <w:rsid w:val="00E45007"/>
    <w:rsid w:val="00E45A20"/>
    <w:rsid w:val="00E45ACA"/>
    <w:rsid w:val="00E45C7F"/>
    <w:rsid w:val="00E46422"/>
    <w:rsid w:val="00E46DBA"/>
    <w:rsid w:val="00E47FC5"/>
    <w:rsid w:val="00E50C3A"/>
    <w:rsid w:val="00E51117"/>
    <w:rsid w:val="00E51EEA"/>
    <w:rsid w:val="00E526F0"/>
    <w:rsid w:val="00E527DB"/>
    <w:rsid w:val="00E54266"/>
    <w:rsid w:val="00E54297"/>
    <w:rsid w:val="00E54B2C"/>
    <w:rsid w:val="00E54D68"/>
    <w:rsid w:val="00E5510F"/>
    <w:rsid w:val="00E6008B"/>
    <w:rsid w:val="00E6044F"/>
    <w:rsid w:val="00E61B67"/>
    <w:rsid w:val="00E6367A"/>
    <w:rsid w:val="00E63C8D"/>
    <w:rsid w:val="00E64337"/>
    <w:rsid w:val="00E65C98"/>
    <w:rsid w:val="00E65D7C"/>
    <w:rsid w:val="00E65F37"/>
    <w:rsid w:val="00E674AE"/>
    <w:rsid w:val="00E67BA7"/>
    <w:rsid w:val="00E70B3A"/>
    <w:rsid w:val="00E72262"/>
    <w:rsid w:val="00E73A46"/>
    <w:rsid w:val="00E74264"/>
    <w:rsid w:val="00E749B7"/>
    <w:rsid w:val="00E7522C"/>
    <w:rsid w:val="00E765B7"/>
    <w:rsid w:val="00E77A8B"/>
    <w:rsid w:val="00E77EEE"/>
    <w:rsid w:val="00E805B6"/>
    <w:rsid w:val="00E80ABB"/>
    <w:rsid w:val="00E8138D"/>
    <w:rsid w:val="00E81D32"/>
    <w:rsid w:val="00E83432"/>
    <w:rsid w:val="00E84171"/>
    <w:rsid w:val="00E85A49"/>
    <w:rsid w:val="00E86961"/>
    <w:rsid w:val="00E90E72"/>
    <w:rsid w:val="00E90FD0"/>
    <w:rsid w:val="00E91EB6"/>
    <w:rsid w:val="00E92272"/>
    <w:rsid w:val="00E92BAA"/>
    <w:rsid w:val="00E94D7F"/>
    <w:rsid w:val="00E95E47"/>
    <w:rsid w:val="00E969ED"/>
    <w:rsid w:val="00E9746B"/>
    <w:rsid w:val="00EA059F"/>
    <w:rsid w:val="00EA06E9"/>
    <w:rsid w:val="00EA09CF"/>
    <w:rsid w:val="00EA150B"/>
    <w:rsid w:val="00EA1FA8"/>
    <w:rsid w:val="00EA34B9"/>
    <w:rsid w:val="00EA3E33"/>
    <w:rsid w:val="00EA3FD0"/>
    <w:rsid w:val="00EA40DF"/>
    <w:rsid w:val="00EA58C8"/>
    <w:rsid w:val="00EA625E"/>
    <w:rsid w:val="00EA7474"/>
    <w:rsid w:val="00EA7817"/>
    <w:rsid w:val="00EA7818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14BB"/>
    <w:rsid w:val="00EC22F7"/>
    <w:rsid w:val="00EC2345"/>
    <w:rsid w:val="00EC2CDE"/>
    <w:rsid w:val="00EC58F4"/>
    <w:rsid w:val="00EC66F3"/>
    <w:rsid w:val="00EC6B38"/>
    <w:rsid w:val="00EC7188"/>
    <w:rsid w:val="00EC759E"/>
    <w:rsid w:val="00EC7897"/>
    <w:rsid w:val="00ED0084"/>
    <w:rsid w:val="00ED0338"/>
    <w:rsid w:val="00ED0BF3"/>
    <w:rsid w:val="00ED0DE3"/>
    <w:rsid w:val="00ED1142"/>
    <w:rsid w:val="00ED2462"/>
    <w:rsid w:val="00ED3A29"/>
    <w:rsid w:val="00ED4C1D"/>
    <w:rsid w:val="00ED5C61"/>
    <w:rsid w:val="00ED6836"/>
    <w:rsid w:val="00EE09A4"/>
    <w:rsid w:val="00EE0BDD"/>
    <w:rsid w:val="00EE0EB3"/>
    <w:rsid w:val="00EE0EF1"/>
    <w:rsid w:val="00EE2663"/>
    <w:rsid w:val="00EE55F5"/>
    <w:rsid w:val="00EE5855"/>
    <w:rsid w:val="00EE67B5"/>
    <w:rsid w:val="00EE7019"/>
    <w:rsid w:val="00EE73A8"/>
    <w:rsid w:val="00EE7A99"/>
    <w:rsid w:val="00EF0545"/>
    <w:rsid w:val="00EF0FC4"/>
    <w:rsid w:val="00EF12C4"/>
    <w:rsid w:val="00EF13C5"/>
    <w:rsid w:val="00EF24C7"/>
    <w:rsid w:val="00EF273B"/>
    <w:rsid w:val="00EF2954"/>
    <w:rsid w:val="00EF2B43"/>
    <w:rsid w:val="00EF352E"/>
    <w:rsid w:val="00EF3538"/>
    <w:rsid w:val="00EF364F"/>
    <w:rsid w:val="00EF6526"/>
    <w:rsid w:val="00EF7868"/>
    <w:rsid w:val="00F00C08"/>
    <w:rsid w:val="00F01FC5"/>
    <w:rsid w:val="00F041EC"/>
    <w:rsid w:val="00F049E1"/>
    <w:rsid w:val="00F04FC3"/>
    <w:rsid w:val="00F05C8F"/>
    <w:rsid w:val="00F06D91"/>
    <w:rsid w:val="00F06DFA"/>
    <w:rsid w:val="00F06F30"/>
    <w:rsid w:val="00F10AB6"/>
    <w:rsid w:val="00F11693"/>
    <w:rsid w:val="00F11794"/>
    <w:rsid w:val="00F11D9C"/>
    <w:rsid w:val="00F125C4"/>
    <w:rsid w:val="00F130E4"/>
    <w:rsid w:val="00F135D7"/>
    <w:rsid w:val="00F1389B"/>
    <w:rsid w:val="00F13FFF"/>
    <w:rsid w:val="00F141E2"/>
    <w:rsid w:val="00F144F0"/>
    <w:rsid w:val="00F154A2"/>
    <w:rsid w:val="00F15F72"/>
    <w:rsid w:val="00F1738A"/>
    <w:rsid w:val="00F173E7"/>
    <w:rsid w:val="00F1766D"/>
    <w:rsid w:val="00F178C1"/>
    <w:rsid w:val="00F20B78"/>
    <w:rsid w:val="00F20CF5"/>
    <w:rsid w:val="00F20DA5"/>
    <w:rsid w:val="00F21C25"/>
    <w:rsid w:val="00F23100"/>
    <w:rsid w:val="00F23582"/>
    <w:rsid w:val="00F23A51"/>
    <w:rsid w:val="00F242D7"/>
    <w:rsid w:val="00F24327"/>
    <w:rsid w:val="00F24E9E"/>
    <w:rsid w:val="00F26162"/>
    <w:rsid w:val="00F263B3"/>
    <w:rsid w:val="00F26AAB"/>
    <w:rsid w:val="00F3273E"/>
    <w:rsid w:val="00F339E3"/>
    <w:rsid w:val="00F35A84"/>
    <w:rsid w:val="00F377C0"/>
    <w:rsid w:val="00F37F2C"/>
    <w:rsid w:val="00F4015E"/>
    <w:rsid w:val="00F403A5"/>
    <w:rsid w:val="00F406AC"/>
    <w:rsid w:val="00F40D4D"/>
    <w:rsid w:val="00F4140F"/>
    <w:rsid w:val="00F416EB"/>
    <w:rsid w:val="00F42E9B"/>
    <w:rsid w:val="00F4395E"/>
    <w:rsid w:val="00F43A5A"/>
    <w:rsid w:val="00F44217"/>
    <w:rsid w:val="00F449C0"/>
    <w:rsid w:val="00F45B4D"/>
    <w:rsid w:val="00F45B8B"/>
    <w:rsid w:val="00F45D77"/>
    <w:rsid w:val="00F50C16"/>
    <w:rsid w:val="00F52F4A"/>
    <w:rsid w:val="00F5317C"/>
    <w:rsid w:val="00F536FB"/>
    <w:rsid w:val="00F546F2"/>
    <w:rsid w:val="00F5537A"/>
    <w:rsid w:val="00F55654"/>
    <w:rsid w:val="00F5653D"/>
    <w:rsid w:val="00F57AA8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627A"/>
    <w:rsid w:val="00F67CD4"/>
    <w:rsid w:val="00F70E55"/>
    <w:rsid w:val="00F7180B"/>
    <w:rsid w:val="00F726D1"/>
    <w:rsid w:val="00F73CAB"/>
    <w:rsid w:val="00F743B3"/>
    <w:rsid w:val="00F7451F"/>
    <w:rsid w:val="00F825AC"/>
    <w:rsid w:val="00F82623"/>
    <w:rsid w:val="00F839B3"/>
    <w:rsid w:val="00F83B76"/>
    <w:rsid w:val="00F83DD1"/>
    <w:rsid w:val="00F8462A"/>
    <w:rsid w:val="00F85DFC"/>
    <w:rsid w:val="00F85F62"/>
    <w:rsid w:val="00F86162"/>
    <w:rsid w:val="00F86DE5"/>
    <w:rsid w:val="00F86ED5"/>
    <w:rsid w:val="00F871C2"/>
    <w:rsid w:val="00F87295"/>
    <w:rsid w:val="00F914CF"/>
    <w:rsid w:val="00F91875"/>
    <w:rsid w:val="00F930CD"/>
    <w:rsid w:val="00F932ED"/>
    <w:rsid w:val="00F9448B"/>
    <w:rsid w:val="00F96AED"/>
    <w:rsid w:val="00F97D3E"/>
    <w:rsid w:val="00FA0498"/>
    <w:rsid w:val="00FA0E41"/>
    <w:rsid w:val="00FA224C"/>
    <w:rsid w:val="00FA2A88"/>
    <w:rsid w:val="00FA2BFA"/>
    <w:rsid w:val="00FA2FB6"/>
    <w:rsid w:val="00FA37C3"/>
    <w:rsid w:val="00FA3882"/>
    <w:rsid w:val="00FA409E"/>
    <w:rsid w:val="00FA4725"/>
    <w:rsid w:val="00FA4734"/>
    <w:rsid w:val="00FA4F9D"/>
    <w:rsid w:val="00FA6F47"/>
    <w:rsid w:val="00FA78D8"/>
    <w:rsid w:val="00FA7B02"/>
    <w:rsid w:val="00FB068C"/>
    <w:rsid w:val="00FB0BC7"/>
    <w:rsid w:val="00FB12F4"/>
    <w:rsid w:val="00FB1530"/>
    <w:rsid w:val="00FB2EF9"/>
    <w:rsid w:val="00FB3AFB"/>
    <w:rsid w:val="00FB3CC9"/>
    <w:rsid w:val="00FB4ACF"/>
    <w:rsid w:val="00FB527C"/>
    <w:rsid w:val="00FB6D17"/>
    <w:rsid w:val="00FB6E72"/>
    <w:rsid w:val="00FB72F4"/>
    <w:rsid w:val="00FB78E7"/>
    <w:rsid w:val="00FB796B"/>
    <w:rsid w:val="00FC096C"/>
    <w:rsid w:val="00FC0C97"/>
    <w:rsid w:val="00FC0FDC"/>
    <w:rsid w:val="00FC22F4"/>
    <w:rsid w:val="00FC283C"/>
    <w:rsid w:val="00FC418E"/>
    <w:rsid w:val="00FC4412"/>
    <w:rsid w:val="00FC4B16"/>
    <w:rsid w:val="00FC4D6E"/>
    <w:rsid w:val="00FC51E1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2FD6"/>
    <w:rsid w:val="00FD4DA5"/>
    <w:rsid w:val="00FD4DBF"/>
    <w:rsid w:val="00FD5028"/>
    <w:rsid w:val="00FD57B8"/>
    <w:rsid w:val="00FD5BCF"/>
    <w:rsid w:val="00FD6B63"/>
    <w:rsid w:val="00FD7291"/>
    <w:rsid w:val="00FD72F2"/>
    <w:rsid w:val="00FD7B3A"/>
    <w:rsid w:val="00FD7B5E"/>
    <w:rsid w:val="00FE1316"/>
    <w:rsid w:val="00FE1B96"/>
    <w:rsid w:val="00FE2A69"/>
    <w:rsid w:val="00FE2EDC"/>
    <w:rsid w:val="00FE371C"/>
    <w:rsid w:val="00FE406D"/>
    <w:rsid w:val="00FE54DC"/>
    <w:rsid w:val="00FE5743"/>
    <w:rsid w:val="00FE5C97"/>
    <w:rsid w:val="00FE6421"/>
    <w:rsid w:val="00FE6887"/>
    <w:rsid w:val="00FE6C2A"/>
    <w:rsid w:val="00FE76B9"/>
    <w:rsid w:val="00FE776D"/>
    <w:rsid w:val="00FE7898"/>
    <w:rsid w:val="00FE7D35"/>
    <w:rsid w:val="00FF0766"/>
    <w:rsid w:val="00FF0775"/>
    <w:rsid w:val="00FF0FE2"/>
    <w:rsid w:val="00FF14A5"/>
    <w:rsid w:val="00FF1851"/>
    <w:rsid w:val="00FF1D27"/>
    <w:rsid w:val="00FF1E3D"/>
    <w:rsid w:val="00FF28EE"/>
    <w:rsid w:val="00FF331F"/>
    <w:rsid w:val="00FF3D6A"/>
    <w:rsid w:val="00FF3F8F"/>
    <w:rsid w:val="00FF41BC"/>
    <w:rsid w:val="00FF6934"/>
    <w:rsid w:val="00FF6ACF"/>
    <w:rsid w:val="00FF6FFD"/>
    <w:rsid w:val="00FF7971"/>
    <w:rsid w:val="00FF7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F1867E"/>
  <w15:chartTrackingRefBased/>
  <w15:docId w15:val="{D45A0478-1DB5-4AE5-8FC7-73DE26837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  <w:lang w:val="x-none" w:eastAsia="x-none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customStyle="1" w:styleId="af">
    <w:name w:val="Название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customStyle="1" w:styleId="af4">
    <w:name w:val="Обычный (веб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val="en-US"/>
    </w:rPr>
  </w:style>
  <w:style w:type="table" w:styleId="afe">
    <w:name w:val="Table Grid"/>
    <w:basedOn w:val="a1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32">
    <w:name w:val="Основной текст с отступом 3 Знак"/>
    <w:link w:val="31"/>
    <w:rsid w:val="00A04E67"/>
    <w:rPr>
      <w:rFonts w:ascii="Times Armenian" w:hAnsi="Times Armenian"/>
    </w:rPr>
  </w:style>
  <w:style w:type="paragraph" w:customStyle="1" w:styleId="text-left">
    <w:name w:val="text-left"/>
    <w:basedOn w:val="a"/>
    <w:rsid w:val="007321F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3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9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308">
          <w:marLeft w:val="-58"/>
          <w:marRight w:val="-58"/>
          <w:marTop w:val="0"/>
          <w:marBottom w:val="17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1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8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1281">
          <w:marLeft w:val="-58"/>
          <w:marRight w:val="-58"/>
          <w:marTop w:val="0"/>
          <w:marBottom w:val="17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0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0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24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6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86410A-19D8-40EC-AE1C-980FFB662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3483</TotalTime>
  <Pages>3</Pages>
  <Words>1179</Words>
  <Characters>6721</Characters>
  <Application>Microsoft Office Word</Application>
  <DocSecurity>0</DocSecurity>
  <Lines>56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7885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cp:lastModifiedBy>ServicesMyPC</cp:lastModifiedBy>
  <cp:revision>270</cp:revision>
  <cp:lastPrinted>2018-06-19T12:27:00Z</cp:lastPrinted>
  <dcterms:created xsi:type="dcterms:W3CDTF">2022-11-08T11:32:00Z</dcterms:created>
  <dcterms:modified xsi:type="dcterms:W3CDTF">2026-03-13T10:29:00Z</dcterms:modified>
</cp:coreProperties>
</file>