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питьевая вода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+37499733536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ԱՀԱՀ-ԷԱՃԱՊՁԲ-26/5</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питьевая вода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питьевая вода</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питьевая вода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должна пройти дополнительную стадию очистки, а именно, жесткую очистку, очистку угольным фильтром и более тонким фильтром. Она должна быть обеззаражена ультрафиолетовыми лучами. Подача воды должна осуществляться в одноразовых бутылках (емкостях) объемом 18-20 л, не деформируемых, без повреждений, с чистыми поверхностями и без посторонних запахов. С заводской маркировкой, пробка должна быть герметично закрыта. Мойка устройств горячей и холодной воды должна производиться при первой установке воды, а в течение года, по мере необходимости, в течение 2 дней с момента запроса. Качество и безопасность соответствуют гигиеническим нормам 2-III-4.9-01-2010, а обработка осуществляется в соответствии со статьей 8 Закона «О безопасности пищевых продуктов». Также необходимо предоставить сертификат качества продукции (воды и бутылки). Устройство для раздачи воды должно быть предоставлено выбранным участником (количество: 1 шт.). Устройство должно обеспечивать подачу горячей и холодной воды. Доставка должна быть осуществлена по указанному адресу (3-й этаж) до 12:00 следующего дня после запроса покупателя, а установка должна быть произведена в указанном покупателем месте с использованием рабочей силы и ресурсов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