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ԾՔ-ԷԱՃԱՊՁԲ-26/8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Ծաղկաձորի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ք.Ծաղկաձոր,Օրբելի եղբայրների 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Ծաղկաձորի համայնքապետարանի կարիքների համար ԾՔ-ԷԱՃԱՊՁԲ-26/8 ծածկագրով համակարգիչների, կոշտ սկավառակների և փոշեկուլի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060680251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mkhitaryannarine2@gmail.com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Ծաղկաձորի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ԾՔ-ԷԱՃԱՊՁԲ-26/8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Ծաղկաձորի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Ծաղկաձորի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Ծաղկաձորի համայնքապետարանի կարիքների համար ԾՔ-ԷԱՃԱՊՁԲ-26/8 ծածկագրով համակարգիչների, կոշտ սկավառակների և փոշեկուլի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Ծաղկաձորի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Ծաղկաձորի համայնքապետարանի կարիքների համար ԾՔ-ԷԱՃԱՊՁԲ-26/8 ծածկագրով համակարգիչների, կոշտ սկավառակների և փոշեկուլի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ԾՔ-ԷԱՃԱՊՁԲ-26/8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mkhitaryannarine2@gmail.com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Ծաղկաձորի համայնքապետարանի կարիքների համար ԾՔ-ԷԱՃԱՊՁԲ-26/8 ծածկագրով համակարգիչների, կոշտ սկավառակների և փոշեկուլի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Ծաղկաձորի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ԾՔ-ԷԱՃԱՊՁԲ-26/8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ԾՔ-ԷԱՃԱՊՁԲ-26/8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«ԾՔ-ԷԱՃԱՊՁԲ-26/8»*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«ԾՔ-ԷԱՃԱՊՁԲ-26/8»*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Ծաղկաձորի համայնքապետարան*  (այսուհետ` Պատվիրատու) կողմից կազմակերպված` ԾՔ-ԷԱՃԱՊՁԲ-26/8*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Ծաղկաձորի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- 03027029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- 900122002141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ԾԱՂԿԱՁՈՐԻ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__8.6 Եթե պայմանագիրն  իրականացվում է գործակալության պայմանագիր կնքելու միջոցով.
1) Վաճառողը պատասխանատվություն է կրում գործակալի պարտավորությունների չկատարման կամ ոչ պատշաճ կատարման համար.
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11700K (Up to 5.0 Ghz with Turbo Boost,16Mb Cache) Մայրական սալիկ – LGA1700 socket Հիշողություն –32Gb DDR4 RAM 3600Mhz Հիշողության կուտակիչ- 1Tb NVMe M.2 SSD Սնուցման բլոկ – 850W Մոնիտոր – 27 դյույմ Հավաքածուն պետք է ներառի՝ 1.անխափան սնուցման սարք - հզորություն(VA/Watts)- 1200VA/650W,մուտքային հոսանք- 140-300V, հաճախականություն-50/60 HZ+1Hz,լիցքավորման ժամանակ-8 ժամ, մարտկոցի տեսակ-12V9AH: 2.ստեղնաշար, 3.մկնիկ, 4.խոսնակ (динамик): Երաշխիքային ժամկետ (ներառյալ անխափան սնուցման սարքը)` մատակարարման պահից հաշված 365 օրացուցային օր: Մատակարարումը իրականացվում է մատակարար կազմակերպության կողմից,Պատվիրատուի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Intel Core i7 11700K (Up to 5.0 Ghz with Turbo Boost,16Mb Cache) Մայրական սալիկ – LGA1700 socket Հիշողություն –16Gb DDR4 RAM 3600Mhz Հիշողության կուտակիչ- 512gb NVMe M.2 SSD Սնուցման բլոկ – 850W Մոնիտոր – 24դյույմ Հավաքածուն պետք է ներառի՝ 1.անխափան սնուցման սարք - հզորություն(VA/Watts)- 1200VA/650W,մուտքային հոսանք- 140-300V, հաճախականություն-50/60 HZ+1Hz,լիցքավորման ժամանակ-8 ժամ, մարտկոցի տեսակ-12V9AH: 2.ստեղնաշար, 3.մկնիկ, 4.խոսնակ (динамик): Երաշխիքային ժամկետ (ներառյալ անխափան սնուցման սարքը)` մատակարարման պահից հաշված 365 օրացուցային օր: Մատակարարումը իրականացվում է մատակարար կազմակերպության կողմից,Պատվիրատուի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240GB  Ինտերֆեյս – SATA lll 6Gb/s Առավելագուն գրելու արագություն – 430MB/s Առավելագույն կարդալու արագություն – 520MB/S Երաշխիք -12 ամիս:Մատակարարումը իրականացվում է մատակարար կազմակերպության կողմից,Պատվիրատուի կողմից նշված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2TB 
Տեսակ – արտաքինՄուտք/Ելք – USB 3.2 Gen 1Երաշխիք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Խոնավ և չոր մաքրման համար նախատեսված փոշեկուլ Դիմացկուն, գերազանց ներծծող հզորությամբ: Օդի հոսք նվազագույնը 74 (լ/վ) Վակուում նվազագույնը  (մբար/կՊա) 273 / 27.3  Փոշու տարայի տարողություն նվազագույնը 30 լիտր Փոշու տարայի նյութ՝ պլաստիկ Էներգիայի սպառում առավելագույնը՝ 1380 (Վտ) Հոսանքի լարի երկարությունը նվազագույնը 7.5 մետր  Ձայնային ճնշման մակարդակը (դԲ(Ա)) 70 Էլեկտրամատակարարում նվազագույնը  (~/Վ/Հց) 1 / 220 - 240 / 50 – 60  Խողովակի և հոսանքի լարի ֆիքսման հնարավորություն Կիսաավտոմատ ֆիլտրի մաքրման համակարգ Պտտվող անիվ՝ արգելակով Ավտոմատ անջատում՝ ջրի առավելագույն ծավալի դեպքում Ռետինե խողովակ Մետաղական երկարացման խողովակներ Հատակի մաքրման վրադիր խոնավ և չոր մաքրման համար Անկյունների մաքրման վրադիր Երաշխիքային ժամկետ 1 տարի: Մատակարարումը իրականացվում է մատակարար կազմակերպության կողմից Պատվիրատուի կողմից նշված հասցեով: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Ծաղկաձոր, Օրբելի Եղբայրներ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ռեզերվային սերվերի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