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ընդհանուր կարիքների համար անհատական փաթեթավորմամբ շոկոլադե սալիկների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ընդհանուր կարիքների համար անհատական փաթեթավորմամբ շոկոլադե սալիկների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ընդհանուր կարիքների համար անհատական փաթեթավորմամբ շոկոլադե սալիկների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ընդհանուր կարիքների համար անհատական փաթեթավորմամբ շոկոլադե սալիկների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Անհատական փաթեթավորմամբ շոկոլադե սալիկներ /կաթնային/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Անհատական փաթեթավորմամբ շոկոլադե սալիկներ /դառը/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սալիկների հավաքածու փազլ՝ բրենդավորված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Շոկոլադապատ կոնֆետների հավաքածու՝ բրենդավորված տուփով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2026.03.27.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ընդհանուր կարիքների համար անհատական փաթեթավորմամբ շոկոլադե սալիկների գնում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ստորաբաժնում՝ԵՊՀ մարքեթինգի բաժին: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Անհատական փաթեթավորմամբ շոկոլադե սալիկներ /կաթնային/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Անհատական փաթեթավորմամբ շոկոլադե սալիկներ /դառը/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սալիկների հավաքածու փազլ՝ բրենդավորված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Շոկոլադապատ կոնֆետների հավաքածու՝ բրենդավորված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Ապրիլ-սեպտեմբեր,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Ապրիլ-սեպտեմբեր,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Ապրիլ-սեպտեմբեր,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Ապրիլ-սեպտեմբեր, 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Անհատական փաթեթավորմամբ շոկոլադե սալիկներ /կաթնային/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Անհատական փաթեթավորմամբ շոկոլադե սալիկներ /դառը/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սալիկների հավաքածու փազլ՝ բրենդավորված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Շոկոլադապատ կոնֆետների հավաքածու՝ բրենդավորված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