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ծառերի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ծառերի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ծառերի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ծառերի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- 900172421019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- 900172421019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Տուա- բարձրությունը ոչ պակաս 60 սմ - 1 մետր, բուրգաձև (նույն տրամագծով ծառերը չեն ընդունվի պատվիրատուի կողմից), տրամագիծը բնի հատվածում 50- 60 սմ, արմատներով, փարթամ և առողջ թփերով։ Հարմարվող բարձր լեռնային կլիմայական պայմաններին։ Տեղական։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Բարդի- կանադական, արծաթափայլ, դիմանում է քամուն և ցրտին։ Տնկիների բարձրությունը 2- 3 մ, բնի հաստությունը 3 սմ։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Հուդայածառ Եվրոպական Cercis siliquastrum 2 մ և ավելի բարձրության, բնի բարձրությունը մինչև սաղարթ 1,8-2 մ և  բնի պարագիծը 10 սմ։ Սաղարթը՝ խիտ ճյուղավորված, 9-11 0,8-1մ երկարության ճյուղերով, փակ արմատային համակարգով։Ապրանքի տեղափոխումը և բեռնաթափումը իրականացնում է Վաճառողը իր միջոցներով և իր հաշվին:Պատվիրատուն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Կատալպա սովորական Catalpa bignonioides 2,5 մ և ավելի բարձրության, բնի բարձրությունը մինչև սաղարթ 1,8-2մ և  բնի պարագիծը 18-20սմ։ Սաղարթը՝ խիտ ճյուղավորված, 9-11 0,8-1մ երկարության ճյուղերով, փակ արմատային համակարգով։ Ապրանքի տեղափոխումը և բեռնաթափումը իրականացնում է Վաճառողը իր միջոցներով և իր հաշվին:Պատվիրատուն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2,5 մ և ավելի բարձրության, բնի պարագիծը մինչեւ 20 սմ։ Սաղարթը՝  ճյուղավորված, 9-11 0,8-1մ երկարության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Թխկի կարմիր 2,5 մ և ավելի բարձրության, բնի պարագիծը մինչեւ 20 սմ։ Սաղարթը՝  ճյուղավորված, 9-11 0,8-1մ երկարության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ակացիա acacia sphaerica 2մ և ավելի բարձրության, բնի պարագիծը մինչեւ 20 սմ։ Սաղարթը՝  ճյուղավորված, 9-11 0,8-1մ երկարության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"Կաղնի շագանակատերև 2,5 մ և ավելի բարձրության, բնի պարագիծը մինչեւ 20 սմ։ Սաղարթը՝  ճյուղավորված, 9-11 0,8-1մ երկարության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"Արոսենի (sorbus)։ Տերևները հերթադիր, կենտփետրաձևից մինչև բլթակավոր և ամբողջական։ Ծաղկաբույլը վահանիկանման, ծաղիկները՝ երկսեռ, սպիտակ։ 1, 8 մ-ից բարձր։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"Կեչի։ Տերևները հերթադիր։ Սպիտակ։ 2 մ-ից բարձր։ 
Ցողունը ուղղաձիգ, բավարար արմատային համակարգով՝ ցանցապատված հողագնդով:  Բողբոջները՝ չբացված, առանց չորացած ճյուղերի: Սաղարթը՝ ճյուղավորված, տրամագիծը՝ (պսակի լայնություն)-ոչ պակաս, քան 1․5- 2․5մ ։ Սաղարթի ձևը ՝ բնական ձևավորված։ Բույսի տարիքը ՝ առնվազն 6-8 տարի։ 
Որակական պահանջներ՝ բույսը պետք է լինի առողջ, կենսունակ և լավ զարգացած, չպետք է ունենա հիվանդություններ և վնասվածքներ։ Տնկանյութը պետք է հարմարեցված լինի ՀՀ ողջ տարածքի եւ մասնավորապես Գավառի կլիմային:
Մատակարար կազմակերպությունը նախքան ապրանքների մատակարարելը նախօրոք պետք է քննարկի Պատվիրատուի հետ, այնուհետև մատակարարի վերը նշված տեխնիկական բնութագրով նախատեսված ապրանքները ըստ քանակի։
Ապրանքները պետք է մատակարարվեն պատվիրատուի կողմից պահանջագիր ներկայացնելուց հետո 3 օրացուցային օրվա ընթացքում՝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հետո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