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F0C73" w14:textId="14B5E3F7" w:rsidR="006A3E70" w:rsidRPr="004C11B2" w:rsidRDefault="006A3E70" w:rsidP="006A3E70">
      <w:pPr>
        <w:spacing w:after="0"/>
        <w:ind w:firstLine="709"/>
        <w:jc w:val="center"/>
        <w:rPr>
          <w:rFonts w:ascii="GHEA Grapalat" w:hAnsi="GHEA Grapalat"/>
          <w:sz w:val="22"/>
          <w:lang w:val="hy-AM"/>
        </w:rPr>
      </w:pPr>
      <w:r w:rsidRPr="004C11B2">
        <w:rPr>
          <w:rFonts w:ascii="GHEA Grapalat" w:hAnsi="GHEA Grapalat"/>
          <w:sz w:val="22"/>
          <w:lang w:val="hy-AM"/>
        </w:rPr>
        <w:t>ՏԵԽՆԻԿԱԿԱՆ ԲՆՈՒԹԱԳԻՐ</w:t>
      </w:r>
    </w:p>
    <w:p w14:paraId="287E8149" w14:textId="6F8EE9BC" w:rsidR="006A3E70" w:rsidRPr="004C11B2" w:rsidRDefault="006A3E70" w:rsidP="006A3E70">
      <w:pPr>
        <w:spacing w:after="0"/>
        <w:ind w:firstLine="709"/>
        <w:jc w:val="center"/>
        <w:rPr>
          <w:rFonts w:ascii="GHEA Grapalat" w:hAnsi="GHEA Grapalat"/>
          <w:sz w:val="22"/>
          <w:lang w:val="hy-AM"/>
        </w:rPr>
      </w:pPr>
      <w:r w:rsidRPr="004C11B2">
        <w:rPr>
          <w:rFonts w:ascii="GHEA Grapalat" w:hAnsi="GHEA Grapalat"/>
          <w:sz w:val="22"/>
          <w:lang w:val="hy-AM"/>
        </w:rPr>
        <w:t>ՍՄԿԲԿ-ԷԱՃԱՊՁԲ-26/25</w:t>
      </w:r>
    </w:p>
    <w:p w14:paraId="6DB30132" w14:textId="77777777" w:rsidR="006A3E70" w:rsidRPr="004C11B2" w:rsidRDefault="006A3E70" w:rsidP="006C0B77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tbl>
      <w:tblPr>
        <w:tblW w:w="15906" w:type="dxa"/>
        <w:tblInd w:w="-5" w:type="dxa"/>
        <w:tblLook w:val="04A0" w:firstRow="1" w:lastRow="0" w:firstColumn="1" w:lastColumn="0" w:noHBand="0" w:noVBand="1"/>
      </w:tblPr>
      <w:tblGrid>
        <w:gridCol w:w="621"/>
        <w:gridCol w:w="2329"/>
        <w:gridCol w:w="2977"/>
        <w:gridCol w:w="3263"/>
        <w:gridCol w:w="4418"/>
        <w:gridCol w:w="1134"/>
        <w:gridCol w:w="1089"/>
        <w:gridCol w:w="75"/>
      </w:tblGrid>
      <w:tr w:rsidR="006A3E70" w:rsidRPr="004C11B2" w14:paraId="55E72484" w14:textId="559EC6CF" w:rsidTr="005273EA">
        <w:trPr>
          <w:trHeight w:val="351"/>
        </w:trPr>
        <w:tc>
          <w:tcPr>
            <w:tcW w:w="159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D308" w14:textId="0433DE1D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ԱՊՐԱՆՔԻ</w:t>
            </w:r>
          </w:p>
        </w:tc>
      </w:tr>
      <w:tr w:rsidR="004C11B2" w:rsidRPr="004C11B2" w14:paraId="550B1BBE" w14:textId="77777777" w:rsidTr="004C11B2">
        <w:trPr>
          <w:gridAfter w:val="1"/>
          <w:wAfter w:w="75" w:type="dxa"/>
          <w:trHeight w:val="413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15390C" w14:textId="63C24278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հ/հ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3A7DD1" w14:textId="2745C6D6" w:rsidR="006A3E70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անվանումը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97D6" w14:textId="3E7F4A71" w:rsidR="006A3E70" w:rsidRPr="004C11B2" w:rsidRDefault="004C11B2" w:rsidP="004C11B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Տեխնիկական բնութագիրը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2CF92" w14:textId="085FED6F" w:rsidR="006A3E70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Չափի միավորը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20449" w14:textId="29872F1B" w:rsidR="006A3E70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քանակ</w:t>
            </w:r>
          </w:p>
        </w:tc>
      </w:tr>
      <w:tr w:rsidR="004C11B2" w:rsidRPr="004C11B2" w14:paraId="592A47B5" w14:textId="29D5BFF6" w:rsidTr="004C11B2">
        <w:trPr>
          <w:gridAfter w:val="1"/>
          <w:wAfter w:w="75" w:type="dxa"/>
          <w:trHeight w:val="2038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9E3DB1" w14:textId="6BFCD0D4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1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AC94" w14:textId="60DC5463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Ազդրոսկրի ոչ ցեմենտային ոտիկ                                                               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6E53" w14:textId="6949D1E6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Ազդրոսկրի ոչ ցեմենտային ոտիկ  - էնդոպրոթեզ կոնք-ազդրային հոդի տոտալ, ոչ ցեմենտային ֆիքսացիայի կոմպոնենտ է, պատրաստման նյութը՝ Ti6Al4V, ծածկույթը՝ ոտիկի ամբողջ մակերեսը բացի վզիկից պատված է կենսաակտիվ նյութերով - մաքուր տիտանով և հիդրոքսիապատիտով, լայնական հատույթը՝ օվալաձև, անկյունը՝ 135°, վզիկի երկարությունը՝ 40,5մմ, ունի 11 (տասնմեկ) չափ (N8, N9, N10, N11,N12, N13, N14, N15, N16, N17, N17+),  որոնք տարբերվում են ըստ երկարության և օֆսոթի, դրանք են</w:t>
            </w:r>
            <w:r w:rsidRPr="006A3E70">
              <w:rPr>
                <w:rFonts w:ascii="MS Mincho" w:eastAsia="MS Mincho" w:hAnsi="MS Mincho" w:cs="MS Mincho" w:hint="eastAsia"/>
                <w:color w:val="000000"/>
                <w:kern w:val="0"/>
                <w:sz w:val="22"/>
                <w:lang w:eastAsia="ru-RU"/>
                <w14:ligatures w14:val="none"/>
              </w:rPr>
              <w:t>․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3B9890E" w14:textId="6558A000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3202FB" w14:textId="11510922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0E40A685" w14:textId="01A91D05" w:rsidTr="00DC40CF">
        <w:trPr>
          <w:gridAfter w:val="1"/>
          <w:wAfter w:w="75" w:type="dxa"/>
          <w:trHeight w:val="54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AE95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0" w:name="_Hlk224638286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DD7A0" w14:textId="74B1A66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EC0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307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Ոտիկի երկարություն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66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Ոտիկի օֆսեթ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533929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FCB076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02E73B9" w14:textId="3AE707C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33C3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0F7F5" w14:textId="7AE64934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625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C85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115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A8A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38,4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303986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C22460B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D6FAF6B" w14:textId="59E5EB4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A4A8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A649C" w14:textId="7E7ABCC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9DC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6EF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130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A4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38,9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28B5E77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48040C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C16B87E" w14:textId="2743379E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553A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94C21" w14:textId="30F93A10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409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C57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D79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39,8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AA5925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8B969E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B1B6678" w14:textId="5C1FF9DD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1F0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896B" w14:textId="6CD7E1D8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D14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1B2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E9D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40,7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282328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1C1694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DDB1944" w14:textId="03F19CE5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CE00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6FE7C" w14:textId="6CB3C156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9C4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648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150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7E1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41,3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DDF970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71CC29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8A520BF" w14:textId="556162E2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8B57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533ED" w14:textId="53FA3F3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C6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522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155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125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42,2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461D4B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41B5E0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ACAE2F3" w14:textId="78F2276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BE36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62A9D" w14:textId="603679C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79B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40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160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CFC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43,1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05715E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CDE687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1D123EA" w14:textId="7B5B8E1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2365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1866D" w14:textId="087F9AC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F1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017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165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792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2406606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02675DA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D6DB6E4" w14:textId="528194C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8E781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B91D1" w14:textId="2CCA695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AF2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50A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170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E17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44,8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4938FE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0359BD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291AFC9" w14:textId="33A785A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2BCF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E38EB" w14:textId="5E162E15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856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DDB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180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6D0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45,6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D5B62A7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CBE502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043B04B" w14:textId="6C149EE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7FD2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190BB" w14:textId="62480155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203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17+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AB8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190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341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46,3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244EB7A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E212ED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0"/>
      <w:tr w:rsidR="004C11B2" w:rsidRPr="004C11B2" w14:paraId="20847275" w14:textId="0A0E614C" w:rsidTr="004C11B2">
        <w:trPr>
          <w:gridAfter w:val="1"/>
          <w:wAfter w:w="75" w:type="dxa"/>
          <w:trHeight w:val="1092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51DE91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EFC99" w14:textId="5367DB38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3AC5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Առկա հորիզոնական ակոսներով պրոքսիմալ աստիճանի երկրաչափությունը շրջագծային լարվածությունները վերածում է սեղմիչ լարվածությունների, իսկ դիստալ հատվածում առկա ուղղահայաց ակոսները՝ պտտական </w:t>
            </w:r>
            <w:r w:rsidRPr="006A3E70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lang w:eastAsia="ru-RU"/>
                <w14:ligatures w14:val="none"/>
              </w:rPr>
              <w:t>​​</w:t>
            </w:r>
            <w:r w:rsidRPr="006A3E70">
              <w:rPr>
                <w:rFonts w:ascii="GHEA Grapalat" w:eastAsia="Times New Roman" w:hAnsi="GHEA Grapalat" w:cs="Sylfaen"/>
                <w:color w:val="000000"/>
                <w:kern w:val="0"/>
                <w:sz w:val="22"/>
                <w:lang w:eastAsia="ru-RU"/>
                <w14:ligatures w14:val="none"/>
              </w:rPr>
              <w:t>կայունությունն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6A3E70">
              <w:rPr>
                <w:rFonts w:ascii="GHEA Grapalat" w:eastAsia="Times New Roman" w:hAnsi="GHEA Grapalat" w:cs="Sylfaen"/>
                <w:color w:val="000000"/>
                <w:kern w:val="0"/>
                <w:sz w:val="22"/>
                <w:lang w:eastAsia="ru-RU"/>
                <w14:ligatures w14:val="none"/>
              </w:rPr>
              <w:t>են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6A3E70">
              <w:rPr>
                <w:rFonts w:ascii="GHEA Grapalat" w:eastAsia="Times New Roman" w:hAnsi="GHEA Grapalat" w:cs="Sylfaen"/>
                <w:color w:val="000000"/>
                <w:kern w:val="0"/>
                <w:sz w:val="22"/>
                <w:lang w:eastAsia="ru-RU"/>
                <w14:ligatures w14:val="none"/>
              </w:rPr>
              <w:t>բարձրացնում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։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A1A72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B751D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8411578" w14:textId="67CB658B" w:rsidTr="004C11B2">
        <w:trPr>
          <w:gridAfter w:val="1"/>
          <w:wAfter w:w="75" w:type="dxa"/>
          <w:trHeight w:val="1838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6B5069" w14:textId="590A888E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lastRenderedPageBreak/>
              <w:t>2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27B2A5" w14:textId="29D437BE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Ազդրոսկրի ոչ ցեմենտային կոնաձև ոտիկ           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FD2A00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Ազդրոսկրի ոչ ցեմենտային կոնաձև ոտիկ  - էնդոպրոթեզ կոնք-ազդրային հոդի տոտալ, ոչ ցեմենտային ֆիքսացիայի կոմպոնենտ է, պատրաստման նյութը՝ բարձրորակ տիտանի խառնուրդ՝ Ti6Al4V , մակերեսի մշակում՝ shot blasting, microporous titanium coating, որը նպաստում է ոսկրի աճին և կենսաբանական ֆիքսացմանը։  Լայնական հատույթը 7 (յոթ) չափ (N9, N10, N11,N12, N13, N14, N15,),  որոնք տարբերվում են ըստ երկարության և օֆսոթի, դրանք են</w:t>
            </w:r>
            <w:r w:rsidRPr="006A3E70">
              <w:rPr>
                <w:rFonts w:ascii="MS Mincho" w:eastAsia="MS Mincho" w:hAnsi="MS Mincho" w:cs="MS Mincho" w:hint="eastAsia"/>
                <w:color w:val="000000"/>
                <w:kern w:val="0"/>
                <w:sz w:val="22"/>
                <w:lang w:val="hy-AM" w:eastAsia="ru-RU"/>
                <w14:ligatures w14:val="none"/>
              </w:rPr>
              <w:t>․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3ADAFB4D" w14:textId="23C68378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0103676E" w14:textId="676A54FA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6CD52217" w14:textId="7AA3A9F2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DE8A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bookmarkStart w:id="1" w:name="_Hlk224638449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183C4" w14:textId="28F8A490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FB0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FD8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Ոտիկի երկարություն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519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Ոտիկի օֆսեթ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35E71F08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BB9196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B6570A1" w14:textId="7DCD29C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F65A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9CAAF" w14:textId="27640FD0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7F0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4A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130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F11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37,5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1901B419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925C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A83F236" w14:textId="39BB9684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3B81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E7F79" w14:textId="7DAC396B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F42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B35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135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FB4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130DE8E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A218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F387FC1" w14:textId="0A349D72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7996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FD64A" w14:textId="1C59BAF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921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B24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140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4EE5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38,5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0064049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8E5D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35F2848" w14:textId="61E5871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523E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A03C7" w14:textId="567523A4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BC1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8D2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145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FAD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49D60CD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CB3C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8650EB8" w14:textId="740ACAF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93EA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916A4" w14:textId="7F9ECF72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6C2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784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150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05C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40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0ED5B0D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A2DF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D8A94B2" w14:textId="50633A45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DF33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277BE" w14:textId="4E35586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982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F73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155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C36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41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0A98D3C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BF5079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18A6EB8" w14:textId="0B7ED88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8E61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74CAE" w14:textId="33B83F80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64C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47F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160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8E0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42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4FBCC1E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63B3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1"/>
      <w:tr w:rsidR="004C11B2" w:rsidRPr="004C11B2" w14:paraId="65FDAFC2" w14:textId="4D5B7ED5" w:rsidTr="004C11B2">
        <w:trPr>
          <w:gridAfter w:val="1"/>
          <w:wAfter w:w="75" w:type="dxa"/>
          <w:trHeight w:val="2318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9C9AD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63EB9" w14:textId="59500354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E35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Կոնաձև ձևավորում, որն ապահովում է լիցքային բաշխման օպտիմալ ուղին՝ նվազեցնելով տեղում միկրոշարժումները։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br/>
              <w:t>Մակերեսային փորոտ քերծված (porous) ծածկույթ՝ մշակված կոմերցիոն մաքուր տիտանի մետաղական հատիկներով։ Սա նպաստում է կենսաբանական ֆիքսացմանը՝ ոսկրի աճի միջոցով։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br/>
              <w:t>Ռադիալ շերտավոր կառուցվածք, որը ուղղում է շրջափակում առաջացած լարվածությունը դեպի սեղմման բեռ՝ նվազեցնելով ինտրաօպերատիվ կոտրվածքների ռիսկը։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61BE73CB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1D8BE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3F8CBD2" w14:textId="6A8C93D9" w:rsidTr="004C11B2">
        <w:trPr>
          <w:gridAfter w:val="1"/>
          <w:wAfter w:w="75" w:type="dxa"/>
          <w:trHeight w:val="1905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118E0C" w14:textId="7656BCF2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7FC4" w14:textId="2BECDE1B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Ազդրոսկրի  ցեմենտային ոտիկ                                                               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E5753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Ազդրոսկրի ցեմենտային ոտիկ  - էնդոպրոթեզ կոնք-ազդրային հոդի տոտալ, ցեմենտային ֆիքսացիայի կոմպոնենտ է, պատրաստման նյութը՝ CoCrMo, ծածկույթը՝ ամբողջ մակերեսը փայլեցրած է, լայնական հատույթը՝ օվալաձև, անկյունը՝ 135°, վզիկի երկարությունը՝ 40,5մմ, ունի  (ութ) չափ (N7, N8, N9, N10, N11,N12, N13, N14,),  որոնք տարբերվում են ըստ երկարության և օֆսեթի, դրանք են</w:t>
            </w:r>
            <w:r w:rsidRPr="006A3E70">
              <w:rPr>
                <w:rFonts w:ascii="MS Mincho" w:eastAsia="MS Mincho" w:hAnsi="MS Mincho" w:cs="MS Mincho" w:hint="eastAsia"/>
                <w:color w:val="000000"/>
                <w:kern w:val="0"/>
                <w:sz w:val="22"/>
                <w:lang w:eastAsia="ru-RU"/>
                <w14:ligatures w14:val="none"/>
              </w:rPr>
              <w:t>․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119ECD95" w14:textId="5F2908DB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2E10ECDC" w14:textId="754AF686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5DA5157A" w14:textId="5A5B8584" w:rsidTr="004C11B2">
        <w:trPr>
          <w:gridAfter w:val="1"/>
          <w:wAfter w:w="75" w:type="dxa"/>
          <w:trHeight w:val="612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BFCB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2" w:name="_Hlk224638644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FE165" w14:textId="71832CD6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E30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E08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Ոտիկի երկարություն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A7F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Ոտիկի օֆսեթ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31CF966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E11B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F912BE1" w14:textId="109B5202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4E6E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5E15C" w14:textId="73FAAC6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397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BF0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110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551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37,9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5277287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5E21B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4068A06" w14:textId="43DFF54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2E0A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D1169" w14:textId="210AEC95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A53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E28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115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7A2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38,4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37817DE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D2A6D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E1D110F" w14:textId="0956BF4D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70E2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9E4F0" w14:textId="441230C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C67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D59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130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A57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38,9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51B95D47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F5ADDC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43B0E32" w14:textId="6F1BCD4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C86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46143" w14:textId="2316B44E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28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278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7DC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39,8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58C46B9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9F94E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D8F3A7E" w14:textId="3D1F657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04E4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C5D26" w14:textId="2D884734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2B2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974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AC0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40,7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771056F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4450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36CEC33" w14:textId="0558B2E7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1DA7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3B9FC" w14:textId="5269244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B39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86C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150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28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41,3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733AC48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D3F28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DA117AB" w14:textId="7C0CF29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C8CC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E21DD" w14:textId="2A46C7D2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041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848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155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3D0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42,2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71DB732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4B11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DB0220A" w14:textId="6FCA14B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61C9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5DFD3" w14:textId="776228DA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804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5A2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160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01C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43,1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</w:tcPr>
          <w:p w14:paraId="526B6B18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89C97C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2"/>
      <w:tr w:rsidR="004C11B2" w:rsidRPr="004C11B2" w14:paraId="05538197" w14:textId="5F037096" w:rsidTr="004C11B2">
        <w:trPr>
          <w:gridAfter w:val="1"/>
          <w:wAfter w:w="75" w:type="dxa"/>
          <w:trHeight w:val="78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E4571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6AA2D" w14:textId="4A44C91E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B8AA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Ոտիկի վրա առկա են ընկղման մակարդակի նշումներ, դիստալ ցենտրալայզեր՝ ցեմենտի հավասարաչափ տարածման համար։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3B1E43F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220322D4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BC19A12" w14:textId="6D5BEDEA" w:rsidTr="004C11B2">
        <w:trPr>
          <w:gridAfter w:val="1"/>
          <w:wAfter w:w="75" w:type="dxa"/>
          <w:trHeight w:val="10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DEDF00" w14:textId="095B9538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4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2BA2" w14:textId="11ED18D8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Ազդրոսկրի գլխիկ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E561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Ազդրոսկրի գլխիկ - պատրաստման նյութը՝ CoCrMo, ծածկույթը՝ ամբողջ մակերեսը փայլեցրած է, դիամետրը գլխիկի 28մմ-ից մինչև 36մմ, քայլը ≤ 4մմ, գլխիկի կոնուսը՝ 12/14մմ, ազդրոսկրի գլխիկն ունի 20 (քսան) չափ</w:t>
            </w:r>
            <w:r w:rsidRPr="006A3E70">
              <w:rPr>
                <w:rFonts w:ascii="MS Mincho" w:eastAsia="MS Mincho" w:hAnsi="MS Mincho" w:cs="MS Mincho" w:hint="eastAsia"/>
                <w:color w:val="000000"/>
                <w:kern w:val="0"/>
                <w:sz w:val="22"/>
                <w:lang w:eastAsia="ru-RU"/>
                <w14:ligatures w14:val="none"/>
              </w:rPr>
              <w:t>․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9768DA" w14:textId="4D997FA9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AC30E1C" w14:textId="57E06E9C" w:rsidR="006A3E70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4AB58C8C" w14:textId="28013BCA" w:rsidTr="004C11B2">
        <w:trPr>
          <w:gridAfter w:val="1"/>
          <w:wAfter w:w="75" w:type="dxa"/>
          <w:trHeight w:val="525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10128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3" w:name="_Hlk224638789"/>
            <w:bookmarkStart w:id="4" w:name="_Hlk224638758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08A98" w14:textId="341DD63F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ABD6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7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9D036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C664D54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F7259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3F699BC" w14:textId="32B2A27D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3F208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DB1AC" w14:textId="5C86464D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F305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22/0</w:t>
            </w:r>
          </w:p>
        </w:tc>
        <w:tc>
          <w:tcPr>
            <w:tcW w:w="7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8D100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43A1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6D4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EF2B117" w14:textId="333DFF4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0B62C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485A2" w14:textId="17A8F2A1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6482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22/3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7BBC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85EE0C1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C7764F7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34DD77F" w14:textId="3B694294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70A2D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0985F" w14:textId="4A098BDA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4641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22/6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3256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DAD0E74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02C0281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D586D17" w14:textId="4368E76E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647FB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0FD33" w14:textId="1F5E545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741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22/9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FCD5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64AE328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2A833543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6216AE4" w14:textId="069F1E1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3354E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DF2FC" w14:textId="3794086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690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28/-6</w:t>
            </w:r>
          </w:p>
        </w:tc>
        <w:tc>
          <w:tcPr>
            <w:tcW w:w="7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D8703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BC43B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113AC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DA2B25C" w14:textId="3E6C686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41602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E566A" w14:textId="0CF0C722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F315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28/-3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268C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7921982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FED223C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B0200DC" w14:textId="27473F33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A7088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1514F" w14:textId="799CF61B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0E07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28/0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393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44C5604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350547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8D1AAC1" w14:textId="6BC5BB10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6BC75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7C552" w14:textId="60DBDBA9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CCFC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C22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3C9F30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BA640A3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5056E2A" w14:textId="540A6F60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DE1BB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05CA4" w14:textId="64F8BB14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F810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28/6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5AA7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DA2093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2F5F9EA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8A47CA2" w14:textId="0255376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90FA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0359E" w14:textId="3C399940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F20C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28/9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95BF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FF2941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A3BCECD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2D73F4D" w14:textId="03795A8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741E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E07D4" w14:textId="3E9B6179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139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32/-6</w:t>
            </w:r>
          </w:p>
        </w:tc>
        <w:tc>
          <w:tcPr>
            <w:tcW w:w="7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FCEA4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ABBA6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C588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FF6990E" w14:textId="56B0E01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137B4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418A9" w14:textId="4DA96C01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BAE7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32/-3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08A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809E02C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A921C4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77AA051" w14:textId="32540A5E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A646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A8FB8" w14:textId="7EE2F052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5352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32/0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396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04E245D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D1E769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52DB6DA" w14:textId="74B757E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C9AA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52091" w14:textId="6C5AFC44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05AF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32/3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EE74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91CA3DC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8B4918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0F548AD" w14:textId="0240136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DED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C9373" w14:textId="22163D35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7CD7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32/6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AB0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A6C9A4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F35401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9708B61" w14:textId="68E7AA5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A72C4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EB2A" w14:textId="360EB31F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8DB1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36/-6</w:t>
            </w:r>
          </w:p>
        </w:tc>
        <w:tc>
          <w:tcPr>
            <w:tcW w:w="7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37446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BEB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F88A1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3"/>
      <w:tr w:rsidR="004C11B2" w:rsidRPr="004C11B2" w14:paraId="7AF6955C" w14:textId="29A94FF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8517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FDBEF" w14:textId="5F11C67B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358C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36/-3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E78C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737487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F6DC1D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012EB3E" w14:textId="10B36D9E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732B8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CF0C4" w14:textId="1C5B55CC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8345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36/0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AF68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6C17B47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E81059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D40F060" w14:textId="46BF43D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98F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787C8" w14:textId="0461C538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F0D4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36/3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C171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11B2224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29BA4B2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9D15548" w14:textId="1809FC9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2972F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29B65" w14:textId="2B12ED61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49BB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36/6</w:t>
            </w:r>
          </w:p>
        </w:tc>
        <w:tc>
          <w:tcPr>
            <w:tcW w:w="76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752E" w14:textId="7777777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DA81BCC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2CAC23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4"/>
      <w:tr w:rsidR="004C11B2" w:rsidRPr="004C11B2" w14:paraId="28D9E60C" w14:textId="16D48ECA" w:rsidTr="004C11B2">
        <w:trPr>
          <w:gridAfter w:val="1"/>
          <w:wAfter w:w="75" w:type="dxa"/>
          <w:trHeight w:val="1309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5F45EB" w14:textId="1FCA8AAD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7077" w14:textId="212B2CB8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ներդիր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5FB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ներդիր, պատրաստման նյութը վերջին սերնդի գերբարձր մոլեկուլային քաշով պոլիէթիլեն (GUR1020)՝ առանց կալցիումի ստեարատի, խաչաձև կապով (UHMWPE), ներդրի վրա առկա է 20 աստիճանի հակատեղակայում, ունի 6 (վեց) չափ։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6100A97" w14:textId="4473E842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768737" w14:textId="5800414B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3793B265" w14:textId="252E2CC9" w:rsidTr="004C11B2">
        <w:trPr>
          <w:gridAfter w:val="1"/>
          <w:wAfter w:w="75" w:type="dxa"/>
          <w:trHeight w:val="72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8040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5" w:name="_Hlk224638835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B3506" w14:textId="320A0F41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F8C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BCB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8AD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Համատեղելի գլխիկի չափ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6805F9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778F2C2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D87E2CE" w14:textId="7605F13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0D35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F9C31" w14:textId="33BEA0F0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D2E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0B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804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6BCD2F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D03A4D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9A4EB37" w14:textId="6FD6DE0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129A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4EFD3" w14:textId="73291E6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363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972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600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77DD99C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2110DFA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9B62064" w14:textId="1F5FEDB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8A02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898C" w14:textId="7528588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C7A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4A6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F06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D22E12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E306C16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F7677CE" w14:textId="62AF6E9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654F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58408" w14:textId="3C85276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E95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996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181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C2CCB59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F31A41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69E8E06" w14:textId="2E6FEF87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20CC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F1C48" w14:textId="343675C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FF8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A96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3DA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42A676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744CF4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DE6EE6E" w14:textId="45D1C53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49CA3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B6706" w14:textId="6EC1A0F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522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AD0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CF9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CDA772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B86CB2F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5"/>
      <w:tr w:rsidR="004C11B2" w:rsidRPr="004C11B2" w14:paraId="26AC1F03" w14:textId="1D2D9082" w:rsidTr="004C11B2">
        <w:trPr>
          <w:gridAfter w:val="1"/>
          <w:wAfter w:w="75" w:type="dxa"/>
          <w:trHeight w:val="1027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77D1A6" w14:textId="3F28234A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6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E79A" w14:textId="4ADEDAAC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Քացախափոսային գավաթի ներդիր պո;լիեթիլեն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B95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Քացախափոսային գավաթի ներդիր, պատրաստման նյութը բարձր մոլեկուլային քաշով պոլիէթիլեն ներդրի վրա առկա է 20 աստիճանի հակատեղակայում, ունի 6 (վեց) չափ։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78065C" w14:textId="0447058E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0D9B2C" w14:textId="1CD5C64C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5F4222F2" w14:textId="3D06DFEB" w:rsidTr="002D35CA">
        <w:trPr>
          <w:gridAfter w:val="1"/>
          <w:wAfter w:w="75" w:type="dxa"/>
          <w:trHeight w:val="60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33E0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bookmarkStart w:id="6" w:name="_Hlk224638921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E6D9D" w14:textId="29B2ACF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EA5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D2D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7E75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Համատեղելի գլխիկի չափ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FE8D14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BC91AC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A491D37" w14:textId="7D1621E8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ED72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392F5" w14:textId="7F8F5D65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69D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36B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13F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ECA9CE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51FAFA6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0E056A4" w14:textId="3BA26293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400B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26DB8" w14:textId="009045D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022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C25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C56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28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87C2A18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FAC712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9782C2A" w14:textId="757CBCA7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BAA5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8910C" w14:textId="152BCAB1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27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895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E55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CE833B7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D5E3F5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53A08FB" w14:textId="33AFC897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905E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3C00" w14:textId="769199D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7F7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3CF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B5A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ECB0355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9AF0B3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AE1B3EF" w14:textId="4B4F20D1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A29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7774C" w14:textId="1CF485E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90F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9B4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082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2D4B46E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5AABCE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6E92E39" w14:textId="721EC97B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EFDCE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0A3A6" w14:textId="7E886DF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109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33C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EE2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83233A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224576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6"/>
      <w:tr w:rsidR="004C11B2" w:rsidRPr="004C11B2" w14:paraId="73637456" w14:textId="673A4E5A" w:rsidTr="004C11B2">
        <w:trPr>
          <w:gridAfter w:val="1"/>
          <w:wAfter w:w="75" w:type="dxa"/>
          <w:trHeight w:val="1168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0C5605" w14:textId="3F98D830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7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3BA9" w14:textId="56FB2020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 ցեմենտային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C57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 ցեմենտային - պատրաստման նյութը վերջին սերնդի գերբարձր մոլեկուլային քաշով պոլիէթիլեն (GUR1020)՝ առանց կալցիումի ստեարատի, խաչաձև կապով (UHMWPE), ներդրի վրա առկա է 20 աստիճանի հակատեղակայում, ռենգենկոնտրստ մետաղական օղակ, ունի 12 չափ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F6A4FB" w14:textId="7FCDFD0C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2DCD286" w14:textId="7D756CE0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7BA02F41" w14:textId="2C8533E0" w:rsidTr="004C11B2">
        <w:trPr>
          <w:gridAfter w:val="1"/>
          <w:wAfter w:w="75" w:type="dxa"/>
          <w:trHeight w:val="72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25C3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7" w:name="_Hlk224639029"/>
            <w:bookmarkStart w:id="8" w:name="_Hlk224638991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303D9" w14:textId="234CFB5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785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948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D0F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Համատեղելի գլխիկի չափ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6F786B0A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0D23E003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38D8686" w14:textId="34557914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C3C4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1DD67" w14:textId="01A8AB9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9DF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2B7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4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A3A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32 մմ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30EA9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2D1A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7"/>
      <w:tr w:rsidR="004C11B2" w:rsidRPr="004C11B2" w14:paraId="40937865" w14:textId="4300CD67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45D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E8224" w14:textId="3C31BAB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998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8C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EAD2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076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4BFF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B7B3D6D" w14:textId="4CD413A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4703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E8923" w14:textId="1C87F04C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0AB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B46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832D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29C6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2FA1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3938CAB" w14:textId="3040E09B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5314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03D8A" w14:textId="592308CB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A0C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2E1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FCFF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EFD1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5603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C932491" w14:textId="377909E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15A4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84148" w14:textId="380F7ED4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33B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7F3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A184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129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CC5C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ECAF104" w14:textId="02BCDA6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F193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E9078" w14:textId="0E71A978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EB2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899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1517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51B7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3A39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BC59885" w14:textId="6676DF12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5237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D023E" w14:textId="5BF81F4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CB8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E7E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FA56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00F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8ADD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FEFC5AA" w14:textId="5A13394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0FBD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91A01" w14:textId="03BE4DF2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839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E89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9256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23D8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9169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D1BFE81" w14:textId="5C3532E4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C68A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EBBC3" w14:textId="248ACA3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F9B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8F9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7C16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F7F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E34F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F337C48" w14:textId="70729CED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83E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F82A3" w14:textId="6EC7FC9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970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01D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68D5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3D67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B2F1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593C0FF" w14:textId="7A4ACDC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FE36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3CC3E" w14:textId="4B9CCE3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4A8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EFD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0006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377A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940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DBFCB6B" w14:textId="10CC9BB3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6CD1F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FAFCF" w14:textId="65E3D4E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626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F65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594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63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CA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8"/>
      <w:tr w:rsidR="004C11B2" w:rsidRPr="004C11B2" w14:paraId="536F6AF1" w14:textId="3B859B40" w:rsidTr="004C11B2">
        <w:trPr>
          <w:gridAfter w:val="1"/>
          <w:wAfter w:w="75" w:type="dxa"/>
          <w:trHeight w:val="2858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8004ED" w14:textId="65AA744A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8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9ABD" w14:textId="19BF6485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Քացախափոսային գավաթ ոչ ցեմենտային տրբեկուլյար տիտանե 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40D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Քացախափոսային գավաթ ոչ ցեմենտային, պատրաստման նյութը՝ Ti6Al4V, ծածկույթը տրաբեկուլյար տիտան, որն ստացվել է 3D-CAD թվային մոդելներից, UHMWPE ներդիրները,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br w:type="page"/>
              <w:t>բացի կոնաձև միացումից, ամրանում են գավաթի մեջ՝ շնորհիվ հատուկ էպիցիկլոիդային համակարգի միջոցով, որը ապահովում է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br w:type="page"/>
              <w:t>պահպանում և պտտման կայունություն։ Ունի 10 (տաս) չափ, քացախափոսային գավաթի վրա առկա են 3-ից 5 հատ անցք քացախափոսային պտուտակների համար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8B6A80" w14:textId="340880D0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A1B7C6" w14:textId="1CDED36D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32069D45" w14:textId="4A13F262" w:rsidTr="004C11B2">
        <w:trPr>
          <w:gridAfter w:val="1"/>
          <w:wAfter w:w="75" w:type="dxa"/>
          <w:trHeight w:val="72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7F62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bookmarkStart w:id="9" w:name="_Hlk224639093"/>
            <w:bookmarkStart w:id="10" w:name="_Hlk224639059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6714B" w14:textId="7049E44B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50F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045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3A46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պտուտակների անցքերի քանակ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2DCA5B99" w14:textId="1B3DFC65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A467011" w14:textId="6AC96235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4C11B2" w:rsidRPr="004C11B2" w14:paraId="57EC1101" w14:textId="7B462D8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76D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C2D18" w14:textId="5B3BE99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C11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90B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4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0A7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DF9F0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E0097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D5EC5AA" w14:textId="21798BA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9E87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53FCA" w14:textId="7C44CAE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D57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039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FE7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4515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E731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1B65CF8" w14:textId="2CC2C7E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E373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1CEF2" w14:textId="40C845E5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D8A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739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AFFC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F9FD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C7EE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7C8A4BB" w14:textId="0E1D396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11E2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96AD6" w14:textId="2E09D8DB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7E4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C1F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D57C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D199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054A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422940C" w14:textId="632C468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4B19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453A1" w14:textId="537E9AC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1C15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2E3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C77B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3746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AD4A1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B97A446" w14:textId="32DBFCAE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55B2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66C73" w14:textId="3E1EAE66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345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FEA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8CC2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C3AF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9710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FE62DFE" w14:textId="19F2273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3D26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5FB4E" w14:textId="605656FB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AC1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BBA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757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B0A8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7EEC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0ACDAD9" w14:textId="6BF03B2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F41D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F5DDD" w14:textId="09BB462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B30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529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4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0BB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6877E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A58E6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9"/>
      <w:tr w:rsidR="004C11B2" w:rsidRPr="004C11B2" w14:paraId="6CC7F7DD" w14:textId="5FD17AF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71F2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4843C" w14:textId="5D0F03F1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BDA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761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6D4D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2C76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863D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B2C81D1" w14:textId="79CA71A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C754E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CD1C5" w14:textId="2613C708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4F6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FE4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DE28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9B9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2B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10"/>
      <w:tr w:rsidR="004C11B2" w:rsidRPr="004C11B2" w14:paraId="64C954C8" w14:textId="0D1232A4" w:rsidTr="004C11B2">
        <w:trPr>
          <w:gridAfter w:val="1"/>
          <w:wAfter w:w="75" w:type="dxa"/>
          <w:trHeight w:val="211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2DBCFF" w14:textId="573C2654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9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0E3D" w14:textId="7D10D0F8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Քացախափոսային գավաթ ոչ ցեմենտային  տիտանե 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EF6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Քացախափոսային գավաթ ոչ ցեմենտային, պատրաստման նյութը՝ Ti6Al4V, ծածկույթը (Porus Ti) տիտան, որն ստացվել է մակերեսի մշակman shot blasting, microporous titanium coating-ի արդյունքում։ Ներդիրները (UHMWPE, PE)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br w:type="page"/>
              <w:t>բացի կոնաձև միացումից, ամրանում են գավաթի մեջ՝ շնորհիվ հատուկ էպիցիկլոիդային համակարգի միջոցով, որը ապահովում է</w:t>
            </w: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br w:type="page"/>
              <w:t>պահպանում և պտտման կայունություն։ Ունի 13 (տասներեք) չափ, քացախափոսային գավաթի վրա առկա են 3-ից 5 հատ անցք քացախափոսային պտուտակների համար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23313A" w14:textId="77BFB3FB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2D673E" w14:textId="2B61AE6D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5</w:t>
            </w:r>
          </w:p>
        </w:tc>
      </w:tr>
      <w:tr w:rsidR="004C11B2" w:rsidRPr="004C11B2" w14:paraId="305EB0DF" w14:textId="7EDE68B2" w:rsidTr="004C11B2">
        <w:trPr>
          <w:gridAfter w:val="1"/>
          <w:wAfter w:w="75" w:type="dxa"/>
          <w:trHeight w:val="72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3B27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bookmarkStart w:id="11" w:name="_Hlk224639187"/>
            <w:bookmarkStart w:id="12" w:name="_Hlk224639130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6663C" w14:textId="3AB842B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BCA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 (մմ)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16A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Արտաքին տրամագիծ (մմ)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EEA9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պտուտակների անցքերի քանակ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D89E01C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5637731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C54B486" w14:textId="43E05676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8943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42EEF" w14:textId="3F42F046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4B1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44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50A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4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3D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6AD5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1C789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6877991" w14:textId="12307E02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54223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E5537" w14:textId="122B7D5E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055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6C5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077F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4AE1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EBEC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BCB58BB" w14:textId="72C9F75D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90BD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F6EC5" w14:textId="1276FB08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2CC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4E8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32CB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25BC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39C8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AC2B468" w14:textId="7638B6B0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F28C8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7E69C" w14:textId="199912B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BEF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0BB0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2A9D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0491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5815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4E2667C" w14:textId="4C009757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4C3B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FDEC9" w14:textId="637C4CA2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992B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B96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43EA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AC07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AB441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1021427" w14:textId="0EA1FEAD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429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29443" w14:textId="1025D7D2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B9CA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3FF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C34C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B9AC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3FD40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ADE5776" w14:textId="4F076840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CA6E3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BD1F8" w14:textId="0E67A61F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DA9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390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E81C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1267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73D95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24BF57A" w14:textId="64427144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CD40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E02D0" w14:textId="327B321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C134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58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A0F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CD1E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D6406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02C5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D949759" w14:textId="75B31D36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028BD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533A5" w14:textId="279FC5B3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111E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6D02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4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E003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85C28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4A59D" w14:textId="77777777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11"/>
      <w:tr w:rsidR="004C11B2" w:rsidRPr="004C11B2" w14:paraId="5A5030C4" w14:textId="5D0261C2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36103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F1D61" w14:textId="64D7A3CA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E961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119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883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DDB1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D34B4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D700F30" w14:textId="5B8BC670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DE4E2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BAD9D" w14:textId="5F9D87C1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34C8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A0D7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66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3D2F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F049C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8A9DB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627200C" w14:textId="2AA8F101" w:rsidTr="004C11B2">
        <w:trPr>
          <w:gridAfter w:val="1"/>
          <w:wAfter w:w="75" w:type="dxa"/>
          <w:trHeight w:val="323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7C75E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3797B" w14:textId="47F28FE9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43BF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A49D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68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1E02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F64C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280EA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02706EC" w14:textId="62886AC5" w:rsidTr="004C11B2">
        <w:trPr>
          <w:gridAfter w:val="1"/>
          <w:wAfter w:w="75" w:type="dxa"/>
          <w:trHeight w:val="244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ADDA0F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546BA" w14:textId="56F8464D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034C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68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3726" w14:textId="77777777" w:rsidR="004C11B2" w:rsidRPr="006A3E70" w:rsidRDefault="004C11B2" w:rsidP="006A3E70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Arial"/>
                <w:color w:val="000000"/>
                <w:kern w:val="0"/>
                <w:sz w:val="22"/>
                <w:lang w:eastAsia="ru-RU"/>
                <w14:ligatures w14:val="none"/>
              </w:rPr>
              <w:t>70</w:t>
            </w:r>
          </w:p>
        </w:tc>
        <w:tc>
          <w:tcPr>
            <w:tcW w:w="4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A403" w14:textId="77777777" w:rsidR="004C11B2" w:rsidRPr="006A3E70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20D7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A3" w14:textId="77777777" w:rsidR="004C11B2" w:rsidRPr="004C11B2" w:rsidRDefault="004C11B2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bookmarkEnd w:id="12"/>
      <w:tr w:rsidR="004C11B2" w:rsidRPr="004C11B2" w14:paraId="4AF67570" w14:textId="70733C5C" w:rsidTr="004C11B2">
        <w:trPr>
          <w:gridAfter w:val="1"/>
          <w:wAfter w:w="75" w:type="dxa"/>
          <w:trHeight w:val="36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A65928" w14:textId="747304B6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10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3A90" w14:textId="61931C02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պտուտակներ</w:t>
            </w: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9450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Քացախափոսային գավաթի պտուտակներ, պատրաստման նյութը՝ Ti6Al4V, ունի 16 (տասներեք) չափ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065D69" w14:textId="6580929C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4C11B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DF89A4" w14:textId="1AFA3118" w:rsidR="004C11B2" w:rsidRPr="004C11B2" w:rsidRDefault="004C11B2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30</w:t>
            </w:r>
          </w:p>
        </w:tc>
      </w:tr>
      <w:tr w:rsidR="004C11B2" w:rsidRPr="004C11B2" w14:paraId="055B14CF" w14:textId="0DB0019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3D41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bookmarkStart w:id="13" w:name="_Hlk224639234"/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42240" w14:textId="7FB74AF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E5E9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Դիամետր / երկարույթւն (մմ)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1E544D71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438D8DD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6D245AB" w14:textId="03E4712D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2F66B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9F1BD" w14:textId="34ACB25A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9D66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6/16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AC0DE4D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DD68B7C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32E384A4" w14:textId="5AB2007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A4633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7955F" w14:textId="03F44AE8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5F37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6/20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9D7792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9C8CF23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86C95AF" w14:textId="27BF5FDC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D4ABB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4623D" w14:textId="2F93FAE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B61E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6/28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47B6DADB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3CD555C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8F3990A" w14:textId="27508D7B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910C7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72CED" w14:textId="27F8C778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251C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6/29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6C91605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58506041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9D59A63" w14:textId="1E897CC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583E0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2BD79" w14:textId="0CD54F07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7E36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4A27416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B8485A2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5072AA37" w14:textId="46075930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49E47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0875C" w14:textId="7BE11B63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7B28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44298884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22F56F44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3CE2D12" w14:textId="3CBA3B9A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4CC91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8D420" w14:textId="2E98C044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A8C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6006A9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4F8D49C0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913F787" w14:textId="7A533D89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25E0F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3BD4A" w14:textId="79F8A4AC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B11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501A9F2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66CBB76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7C2B8DC" w14:textId="74608018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24E25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BE204" w14:textId="6B6F3DCA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837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6/34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AB19A9C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51F1DF1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93CA096" w14:textId="05CC7EE5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8C3BB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AAC16" w14:textId="5E9C9A4F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8B81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38CEC16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12CD097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76454C80" w14:textId="7F4AE993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B4ACA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99AB2" w14:textId="6ED9C083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706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AD43036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77EF997F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61DA9B08" w14:textId="3DE088F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B37D4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4BAF7" w14:textId="5631021F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884B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184857B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69F30787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080DC2AA" w14:textId="2B74AECB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58C26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A706E" w14:textId="62098E50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DC5D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537B624C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662790A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25154B02" w14:textId="7ACA3F8F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915A6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1B64C" w14:textId="20FE55AA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4079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6/39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4C065607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3BF5435E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1CF65FC0" w14:textId="4B262EB6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1F929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B5887" w14:textId="3B3078AB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13DA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6/40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94D638F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right w:val="single" w:sz="4" w:space="0" w:color="auto"/>
            </w:tcBorders>
          </w:tcPr>
          <w:p w14:paraId="12DAD37D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  <w:tr w:rsidR="004C11B2" w:rsidRPr="004C11B2" w14:paraId="45EBFE86" w14:textId="6FF00DF1" w:rsidTr="004C11B2">
        <w:trPr>
          <w:gridAfter w:val="1"/>
          <w:wAfter w:w="75" w:type="dxa"/>
          <w:trHeight w:val="360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465B37" w14:textId="77777777" w:rsidR="006A3E70" w:rsidRPr="004C11B2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3FC27" w14:textId="741066D8" w:rsidR="006A3E70" w:rsidRPr="006A3E70" w:rsidRDefault="006A3E70" w:rsidP="006A3E70">
            <w:pPr>
              <w:spacing w:after="0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2EE0" w14:textId="77777777" w:rsidR="006A3E70" w:rsidRPr="006A3E70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6A3E70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6/45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D26D4B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53C4D8" w14:textId="77777777" w:rsidR="006A3E70" w:rsidRPr="004C11B2" w:rsidRDefault="006A3E70" w:rsidP="006A3E7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</w:p>
        </w:tc>
      </w:tr>
    </w:tbl>
    <w:bookmarkEnd w:id="13"/>
    <w:p w14:paraId="52C6DC91" w14:textId="77777777" w:rsidR="00E146C7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>Բոլոր կոմպոնենտները պետք է լինեն միևնույն արտադրողի մողմից արտադրված, որպեսզի ապահովվի նրանց ճշգրիտ համատեղելիությունը միմյանց հետ։</w:t>
      </w:r>
    </w:p>
    <w:p w14:paraId="0A20462C" w14:textId="6303060A" w:rsidR="00E146C7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>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ուժային գործիքներով, մասնավորապես</w:t>
      </w:r>
      <w:r w:rsidRPr="00E146C7">
        <w:rPr>
          <w:rFonts w:ascii="MS Mincho" w:eastAsia="MS Mincho" w:hAnsi="MS Mincho" w:cs="MS Mincho" w:hint="eastAsia"/>
          <w:color w:val="000000"/>
          <w:kern w:val="0"/>
          <w:sz w:val="22"/>
          <w:lang w:val="hy-AM" w:eastAsia="ru-RU"/>
          <w14:ligatures w14:val="none"/>
        </w:rPr>
        <w:t>․</w:t>
      </w: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 xml:space="preserve"> օրթոպեդիկ սողցով, կաննուլացված օրթոպեդիկ շաղափով։ </w:t>
      </w:r>
    </w:p>
    <w:p w14:paraId="51A07A82" w14:textId="77777777" w:rsidR="00E146C7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 xml:space="preserve">Պարտադիր պայման է CE MARK կամ FDA որակի վկայականների առկայություն, արտադրողի կողմից տրվող համապատասխանության հավաստագրի (ավտորիզացիոն նամակի) և ծագման սերտիֆիկատի առկայությունը։ </w:t>
      </w:r>
    </w:p>
    <w:p w14:paraId="3A96F772" w14:textId="1330C920" w:rsidR="00E146C7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 xml:space="preserve">Յուրաքանչյուր վիրահատության ժամանակ մատակարարը պարտավոր է ապահովել պահանջվող իմպլանտի բոլոր չափերի հասանելիությունը: </w:t>
      </w:r>
    </w:p>
    <w:p w14:paraId="2586E373" w14:textId="77777777" w:rsidR="00E146C7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 xml:space="preserve">Պատվիրատուն իր կողմից, նախապես ֆիքսված էլեկտրոնային փոստի միջոցով, ուղարկված գրավոր պահանջում նշում է մատակարարման ենթակա անհրաժեշտ իմպլանտների անվանումը, քանակը, չափը, տեսակը, պատրաստման նյութը: </w:t>
      </w:r>
    </w:p>
    <w:p w14:paraId="4201D129" w14:textId="5F332177" w:rsidR="001F1C8F" w:rsidRPr="00E146C7" w:rsidRDefault="001F1C8F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E146C7">
        <w:rPr>
          <w:rFonts w:ascii="GHEA Grapalat" w:eastAsia="Times New Roman" w:hAnsi="GHEA Grapalat" w:cs="Calibri"/>
          <w:color w:val="000000"/>
          <w:kern w:val="0"/>
          <w:sz w:val="22"/>
          <w:lang w:val="hy-AM" w:eastAsia="ru-RU"/>
          <w14:ligatures w14:val="none"/>
        </w:rPr>
        <w:t>Մատակարարումը պետք է կատարվի 24/7 ռեժիմով՝ առավելագույնը 6 (վեց) ժամվա ընթացքում։</w:t>
      </w:r>
    </w:p>
    <w:p w14:paraId="79300376" w14:textId="77777777" w:rsidR="001F1C8F" w:rsidRDefault="001F1C8F" w:rsidP="00E146C7">
      <w:p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</w:p>
    <w:p w14:paraId="4830B60E" w14:textId="77777777" w:rsidR="00E146C7" w:rsidRDefault="005273EA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E146C7">
        <w:rPr>
          <w:rFonts w:ascii="GHEA Grapalat" w:hAnsi="GHEA Grapalat"/>
          <w:sz w:val="22"/>
          <w:lang w:val="hy-AM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համարվում է լուծված:</w:t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</w:p>
    <w:p w14:paraId="0FC5162C" w14:textId="77777777" w:rsidR="00E146C7" w:rsidRPr="00E146C7" w:rsidRDefault="00E146C7" w:rsidP="00E146C7">
      <w:pPr>
        <w:pStyle w:val="a7"/>
        <w:rPr>
          <w:rFonts w:ascii="GHEA Grapalat" w:hAnsi="GHEA Grapalat"/>
          <w:sz w:val="22"/>
          <w:lang w:val="hy-AM"/>
        </w:rPr>
      </w:pPr>
    </w:p>
    <w:p w14:paraId="271AF863" w14:textId="7CEDC1CC" w:rsidR="005273EA" w:rsidRPr="00E146C7" w:rsidRDefault="005273EA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E146C7">
        <w:rPr>
          <w:rFonts w:ascii="GHEA Grapalat" w:hAnsi="GHEA Grapalat"/>
          <w:sz w:val="22"/>
          <w:lang w:val="hy-AM"/>
        </w:rPr>
        <w:t>Բոլոր չափաբաժինների համար պարտադիր է ապրանքային նշանի և արտադրողի վերաբերյալ տեղեկատվություն (արտադրող կազմակերպության անվանումը):</w:t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  <w:r w:rsidRPr="00E146C7">
        <w:rPr>
          <w:rFonts w:ascii="GHEA Grapalat" w:hAnsi="GHEA Grapalat"/>
          <w:sz w:val="22"/>
          <w:lang w:val="hy-AM"/>
        </w:rPr>
        <w:tab/>
      </w:r>
    </w:p>
    <w:p w14:paraId="4B53AD7B" w14:textId="33610C8C" w:rsidR="00B857AB" w:rsidRPr="00E146C7" w:rsidRDefault="005273EA" w:rsidP="00E146C7">
      <w:pPr>
        <w:pStyle w:val="a7"/>
        <w:numPr>
          <w:ilvl w:val="0"/>
          <w:numId w:val="1"/>
        </w:num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  <w:r w:rsidRPr="00E146C7">
        <w:rPr>
          <w:rFonts w:ascii="GHEA Grapalat" w:hAnsi="GHEA Grapalat"/>
          <w:sz w:val="22"/>
          <w:lang w:val="hy-AM"/>
        </w:rPr>
        <w:t>Բոլոր ապրանքները պետք է</w:t>
      </w:r>
      <w:r w:rsidR="0005762E" w:rsidRPr="00E146C7">
        <w:rPr>
          <w:rFonts w:ascii="GHEA Grapalat" w:hAnsi="GHEA Grapalat"/>
          <w:sz w:val="22"/>
          <w:lang w:val="hy-AM"/>
        </w:rPr>
        <w:t xml:space="preserve"> </w:t>
      </w:r>
      <w:r w:rsidRPr="00E146C7">
        <w:rPr>
          <w:rFonts w:ascii="GHEA Grapalat" w:hAnsi="GHEA Grapalat"/>
          <w:sz w:val="22"/>
          <w:lang w:val="hy-AM"/>
        </w:rPr>
        <w:t>լինեն նոր, չօգտագործված, գործարանային փաթեթավորմամբ:</w:t>
      </w:r>
      <w:r w:rsidRPr="00E146C7">
        <w:rPr>
          <w:rFonts w:ascii="GHEA Grapalat" w:hAnsi="GHEA Grapalat"/>
          <w:sz w:val="22"/>
          <w:lang w:val="hy-AM"/>
        </w:rPr>
        <w:tab/>
      </w:r>
    </w:p>
    <w:p w14:paraId="1646DE20" w14:textId="77777777" w:rsidR="00B857AB" w:rsidRDefault="00B857AB" w:rsidP="00E146C7">
      <w:pPr>
        <w:spacing w:after="0"/>
        <w:ind w:left="284" w:hanging="142"/>
        <w:jc w:val="both"/>
        <w:rPr>
          <w:rFonts w:ascii="GHEA Grapalat" w:hAnsi="GHEA Grapalat"/>
          <w:sz w:val="22"/>
          <w:lang w:val="hy-AM"/>
        </w:rPr>
      </w:pPr>
    </w:p>
    <w:p w14:paraId="7C1AB93E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71B44C6C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60CD7477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4011C07A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3D886BC8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310945E8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p w14:paraId="5BA61C80" w14:textId="77777777" w:rsidR="00B857AB" w:rsidRDefault="00B857AB" w:rsidP="005273EA">
      <w:pPr>
        <w:spacing w:after="0"/>
        <w:ind w:firstLine="709"/>
        <w:jc w:val="both"/>
        <w:rPr>
          <w:rFonts w:ascii="GHEA Grapalat" w:hAnsi="GHEA Grapalat"/>
          <w:sz w:val="22"/>
          <w:lang w:val="hy-AM"/>
        </w:rPr>
      </w:pPr>
    </w:p>
    <w:sectPr w:rsidR="00B857AB" w:rsidSect="004C11B2">
      <w:pgSz w:w="16838" w:h="11906" w:orient="landscape" w:code="9"/>
      <w:pgMar w:top="567" w:right="720" w:bottom="284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9095A"/>
    <w:multiLevelType w:val="hybridMultilevel"/>
    <w:tmpl w:val="FDFC4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44480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70"/>
    <w:rsid w:val="000119A8"/>
    <w:rsid w:val="0005762E"/>
    <w:rsid w:val="001B77E5"/>
    <w:rsid w:val="001F1C8F"/>
    <w:rsid w:val="002D35CA"/>
    <w:rsid w:val="00355311"/>
    <w:rsid w:val="00377B12"/>
    <w:rsid w:val="004C11B2"/>
    <w:rsid w:val="005273EA"/>
    <w:rsid w:val="005F71AE"/>
    <w:rsid w:val="00652D78"/>
    <w:rsid w:val="006A3E70"/>
    <w:rsid w:val="006C0B77"/>
    <w:rsid w:val="008242FF"/>
    <w:rsid w:val="00870751"/>
    <w:rsid w:val="00894277"/>
    <w:rsid w:val="008B0833"/>
    <w:rsid w:val="008B782B"/>
    <w:rsid w:val="00922C48"/>
    <w:rsid w:val="0098646F"/>
    <w:rsid w:val="00A67B81"/>
    <w:rsid w:val="00B857AB"/>
    <w:rsid w:val="00B915B7"/>
    <w:rsid w:val="00DC40CF"/>
    <w:rsid w:val="00E146C7"/>
    <w:rsid w:val="00EA59DF"/>
    <w:rsid w:val="00EE4070"/>
    <w:rsid w:val="00F07437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F9E4"/>
  <w15:chartTrackingRefBased/>
  <w15:docId w15:val="{B555A30D-B605-4EF5-AAFB-74860F2D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A3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3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3E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3E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3E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3E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3E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3E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3E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A3E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3E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A3E7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3E7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A3E7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A3E7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A3E7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A3E7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A3E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A3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3E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A3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A3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A3E7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A3E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A3E7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A3E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A3E7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A3E7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2026-03-13T10:38:00Z</dcterms:created>
  <dcterms:modified xsi:type="dcterms:W3CDTF">2026-03-17T07:48:00Z</dcterms:modified>
</cp:coreProperties>
</file>