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кухонной мебели в количестве 3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ՀՀԿԳՄՍՆԷԱՃԱՊՁԲ-26/63</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кухонной мебели в количестве 3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кухонной мебели в количестве 3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кухонной мебели в количестве 3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22354760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воздухозаборников, имущества поточного оборудования, имущества мебели, имущества кухонной утвари, которое должно соответствовать прилагаемому техническому заданию-2.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2 состоит из: из имущества теплового оборудования, имущества холодильного оборудования, имущества нейтрального оборудования, имущества весового оборудования, имущества пневматического оборудования, имущества мебели, имущества кухонной утвари, которое должно соответствовать прилагаемому техническому заданию-1.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3 предметов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воздухозаборников, имущества поточного оборудования, имущества мебели, имущества кухонной утвари, которое должно соответствовать прилагаемому техническому заданию-3.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основная школа № 2 г. Алаверди, Адресс: Лорийская область РА, община Алаверди, г. Алаверди, водохранилище 6/1 или место для хранения (Ереван, регионы РА), НС: 900011056273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Бердашенская средняя школа Ширакской области РА,, Адресс: Ширакская область РА, С. Бердашен  или место для хранения (Ереван, регионы РА), НС: 900011049955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2 Артика Ширакской области РА, Адресс: Ширакская область РА, 3301, г. Ереван Артик, Индепенденс, 15 или место для хранения (Ереван, регионы РА), НС: 900011056281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