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ԱՐԲԿ-ԷԱՃԾՁԲ-26/1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  «АРТИКСКИЙ  МЕДИЦИНСКИЙ  ЦЕНТР»,</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Ширакская область г. Артик, ул. Баграмяна  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об электронном аукционе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Сатеник Шахпазян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saten.shahbazyan85@mail.ru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+37477053954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  «АРТИКСКИЙ  МЕДИЦИНСКИЙ  ЦЕНТР»,</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ԱՐԲԿ-ԷԱՃԾՁԲ-26/1</w:t>
      </w:r>
      <w:r w:rsidRPr="005704A1">
        <w:rPr>
          <w:rFonts w:ascii="Calibri" w:hAnsi="Calibri" w:cs="Times Armenian"/>
          <w:lang w:val="ru-RU"/>
        </w:rPr>
        <w:br/>
      </w:r>
      <w:r w:rsidRPr="005704A1">
        <w:rPr>
          <w:rFonts w:ascii="Calibri" w:hAnsi="Calibri" w:cstheme="minorHAnsi"/>
          <w:lang w:val="af-ZA"/>
        </w:rPr>
        <w:t>2026.03.18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  «АРТИКСКИЙ  МЕДИЦИНСКИЙ  ЦЕНТР»,</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  «АРТИКСКИЙ  МЕДИЦИНСКИЙ  ЦЕНТР»,</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об электронном аукционе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об электронном аукционе</w:t>
      </w:r>
      <w:r w:rsidR="005704A1" w:rsidRPr="005704A1">
        <w:rPr>
          <w:rFonts w:ascii="Calibri" w:hAnsi="Calibri"/>
          <w:b/>
          <w:lang w:val="ru-RU"/>
        </w:rPr>
        <w:t>ДЛЯНУЖД</w:t>
      </w:r>
      <w:r w:rsidR="00D80C43" w:rsidRPr="00D80C43">
        <w:rPr>
          <w:rFonts w:ascii="Calibri" w:hAnsi="Calibri"/>
          <w:b/>
          <w:lang w:val="hy-AM"/>
        </w:rPr>
        <w:t>ЗАО  «АРТИКСКИЙ  МЕДИЦИНСКИЙ  ЦЕНТР»,</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ԱՐԲԿ-ԷԱՃԾՁԲ-26/1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saten.shahbazyan85@mail.ru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об электронном аукционе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377.46</w:t>
      </w:r>
      <w:r w:rsidRPr="005704A1">
        <w:rPr>
          <w:rFonts w:ascii="Calibri" w:hAnsi="Calibri"/>
          <w:szCs w:val="22"/>
        </w:rPr>
        <w:t xml:space="preserve"> драмом, российский рубль </w:t>
      </w:r>
      <w:r w:rsidRPr="005704A1">
        <w:rPr>
          <w:rFonts w:ascii="Calibri" w:hAnsi="Calibri"/>
          <w:lang w:val="hy-AM"/>
        </w:rPr>
        <w:t>4.5869</w:t>
      </w:r>
      <w:r w:rsidRPr="005704A1">
        <w:rPr>
          <w:rFonts w:ascii="Calibri" w:hAnsi="Calibri"/>
          <w:szCs w:val="22"/>
        </w:rPr>
        <w:t xml:space="preserve">драмом, евро </w:t>
      </w:r>
      <w:r w:rsidRPr="005704A1">
        <w:rPr>
          <w:rFonts w:ascii="Calibri" w:hAnsi="Calibri"/>
          <w:lang w:val="hy-AM"/>
        </w:rPr>
        <w:t>434.27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ԱՐԲԿ-ԷԱՃԾՁԲ-26/1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  «АРТИКСКИЙ  МЕДИЦИНСКИЙ  ЦЕНТР»,</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ԱՐԲԿ-ԷԱՃԾՁԲ-26/1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ԱՐԲԿ-ԷԱՃԾՁԲ-26/1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"ԱՐԲԿ-ԷԱՃԾՁԲ-26/1"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  «АРТИКСКИЙ  МЕДИЦИНСКИЙ  ЦЕНТР»,*(далее — Заказчик) процедуре закупок под кодом ԱՐԲԿ-ԷԱՃԾՁԲ-26/1*.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«АРТИКСКИЙ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"ԱՐԲԿ-ԷԱՃԾՁԲ-26/1"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  «АРТИКСКИЙ  МЕДИЦИНСКИЙ  ЦЕНТР»,*(далее — Заказчик) процедуре закупок под кодом ԱՐԲԿ-ԷԱՃԾՁԲ-26/1*.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«АРТИКСКИЙ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ԱՐԲԿ-ԷԱՃԾՁԲ-26/1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услуга будет получена после заключения договора через 20 календарных дней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