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նկարների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նկարների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նկարների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նկարների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ՈՒԱԿ-ԷԱՃԱՊՁԲ-26/44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ՈՒԱԿ-ԷԱՃԱՊՁԲ-26/44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Չափը՝ 1000*800մմ Նյութը՝ պվխ, հաստությունը՝ առնվազն 6մմ։ Նկարները պետք է տպագրված լինեն անմիջապես պվխ-ի վրա՝ UV որակի տպագրությամբ։ Նկարները ետնամասում պետք է ունենան կախելու հնարավորություն։ Նկարների դիզայնն ընտրելու է պատվիրատուն։ Տեղադրումը կատարվելու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