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Ալավերդի համայնքի կարիքների համար տնտեսական և սանհիգիգենիկ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ՔԱՌՅԱՆ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Ալավերդի համայնքի կարիքների համար տնտեսական և սանհիգիգենիկ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Ալավերդի համայնքի կարիքների համար տնտեսական և սանհիգիգենիկ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Ալավերդի համայնքի կարիքների համար տնտեսական և սանհիգիգենիկ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3 շերտ, տուփի մեջ  32 հատ, սպիտակ փափուկ հումքից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դիսպենսերի միաշերտ թղթե սրբիչ 250 թերթ, քառանկյուն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լ տարողությամբ  պլաստմասե տարաներով, տարբեր հոտերով, Ձեռքի Օճառ, տեղական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մլ, գլխամասում կաթոցքային մեխանիզմ, նիտրալ կամ ծովային հոտ, TEO ,SELLA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500գ-ից մինչև 1000գ  զանգվածներով: Անվտանգությունը, մակնշումը և փաթեթավորումը՝ ՀՀ 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 չափածրարված 1լ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Ապակիների լվացման միջոց Չափածրարված 500մլ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1250գր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շոր մոխրագույն 80*100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շոր միկրոֆիբրա  40*40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Սեղանի   4հտնց,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երկշերտ, չափսը՝ 15*4,7*11սմ, թղթի 1մ2 մակերեսի զանգվածը՝20գ, խոնավություը՝7.0%, 200 հատանոց տուփերով, փափուկ թղթից:Անվտանգությունը, մակնշումը և փաթեթավորումը ըստ ՀՀ կառավարության 2006թ. Հոկտեմբերի 19-ի Հ.1546-Ն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(72հատ)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 լ տարաներով, տեղական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Չափածրարված 450 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 չափերը ըստ պատվիրատուի, հաստությունը՝0.6-0.9մմ,  ըստ ԳՕՍՏ 20010-93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հոտավետ հոտազերծիչ՝ դեզադոր, 300մլ, Փակ սենյակի հոտի թարմացման համար, վակումային բալոնիկով, թարմ ծաղկային բուրմունքով։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սպիրալ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Գլանափաթեթի լայնությունը 90-110սմ,, երկ. 65մ,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հա6ստատված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60 լ, 20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20 լ, 30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Պլաստմասսայե, մզիչով, 8-10 լ տարողության, ՀՍՏ 124-2007, անվտանգությունը, մակնշումը և փաթեթավորումը` ըստ ՀՀ կառավարության 2005 թվականի մայիսի 25-ի N 679-Ն որոշմամբ հաստատված‚  պոլիմերային և դրանց հիմքով պլաստմասսայե արտադրանքների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20 Վտ հզորությամբ, կոթառը` E27 տիպի, 180 Վ լարման,  լամպերի վրա համանուն ֆիրմայի նշագրմամբ: Անվտանգությունը` ըստ ԳՕՍՏ 28712-90-ի և ՀՀ կառավարության 2005 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փայտ, 130 սմ, հումքը՝ բնական փայտ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