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ՀՀ-ՊԵԿ-ԷԱՃԱՊՁԲ-26/19-Ք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ՀՀ-ՊԵԿ-ԷԱՃԱՊՁԲ-26/19-Ք</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ՀՀ-ՊԵԿ-ԷԱՃԱՊՁԲ-26/19-Ք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"ՀՀ-ՊԵԿ-ԷԱՃԱՊՁԲ-26/19-Ք"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ՀՀ-ՊԵԿ-ԷԱՃԱՊՁԲ-26/19-Ք*.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"ՀՀ-ՊԵԿ-ԷԱՃԱՊՁԲ-26/19-Ք"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ՀՀ-ՊԵԿ-ԷԱՃԱՊՁԲ-26/19-Ք*.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ՀՀ-ՊԵԿ-ԷԱՃԱՊՁԲ-26/19-Ք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предусмотрен для принтера Canon i-Sensys MF264dw sd.*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Canon i-Sensys MF443dw.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принтеров Samsung Xpress M2020, M2020w, M2022, M2022w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Samsung ML-2160, ML-2165, SCX-3400, SCX-3405,  ML-2162, ML-2167, ML-2168, SCX-3407, SF-760P.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iR2520/2530. Цвет чернил  тонер-картриджа- черный.*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 черный (Black).*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 желтый (Yellow).*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тонер-картриджа-голубой  (Cyan).*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HP Color Laserjet CP5225 . Цвет чернил  тонер-картриджа- пурпурный (Magenta).*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черный (Black).*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желтый (Yellow).*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голубой  (Cyan).*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предусмотрен для принтера Canon i- SENSYS MF724 Cdw . Цвет чернил  тонер-картриджа- пурпурный (Magenta).*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черный (Black).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желтый (Yellow).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пурпурный (Magenta).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предусмотрен для принтера HP Color Laserjet CP5225. Цвет чернил  тонера голубой (Cyan). Весь тонера- 100г.* Поставляемый товар должен быть новым, неиспользованным. Транспортировка и разгрузка товара осуществляется за счет средств Поставщика. 
**Упаковка: упаковано в закрытой полиэтиленовой пленке, помещенной в закрытой заводской картонной коробке, Дата изготовления  и срок годности должен быть указан на коробке и в период поставки быть не менее одного года.  
**** Участник должен предоставить информацию о торговой марке, наименовании фирмы (бренде) предлагаемого товара и информацию о производителе. 
***** В случае покупки этих товаров Поставщик должен предоставить доверенность производителя (MAF) или доверенность от официального дистрибьютора, имеющего лицензию в Республике Армения - DAF.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М.Хоренаци,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министерством финансов РА в течении 25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