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54A3B" w14:textId="77777777" w:rsidR="001C2D4D" w:rsidRPr="00B13CDF" w:rsidRDefault="00B30FAA" w:rsidP="001D18B4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7C5E8A">
        <w:rPr>
          <w:rFonts w:ascii="GHEA Grapalat" w:hAnsi="GHEA Grapalat"/>
          <w:sz w:val="24"/>
          <w:szCs w:val="24"/>
          <w:lang w:val="hy-AM"/>
        </w:rPr>
        <w:t xml:space="preserve">  </w:t>
      </w:r>
      <w:r w:rsidR="001D18B4" w:rsidRPr="00B13CDF">
        <w:rPr>
          <w:rFonts w:ascii="GHEA Grapalat" w:hAnsi="GHEA Grapalat"/>
          <w:sz w:val="24"/>
          <w:szCs w:val="24"/>
          <w:lang w:val="hy-AM"/>
        </w:rPr>
        <w:t>Փողոցային լուսավորության համակարգի սպասարկման ապրանքներ</w:t>
      </w:r>
      <w:r w:rsidR="001C2D4D" w:rsidRPr="00B13CDF">
        <w:rPr>
          <w:rFonts w:ascii="GHEA Grapalat" w:hAnsi="GHEA Grapalat"/>
          <w:sz w:val="24"/>
          <w:szCs w:val="24"/>
          <w:lang w:val="hy-AM"/>
        </w:rPr>
        <w:t>ի տեխնիկական բնութագիր</w:t>
      </w:r>
    </w:p>
    <w:p w14:paraId="36CDA7BB" w14:textId="77777777" w:rsidR="001C2D4D" w:rsidRPr="007C5E8A" w:rsidRDefault="001D18B4" w:rsidP="001D18B4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  <w:r w:rsidRPr="007C5E8A">
        <w:rPr>
          <w:rFonts w:ascii="GHEA Grapalat" w:hAnsi="GHEA Grapalat"/>
          <w:sz w:val="24"/>
          <w:szCs w:val="24"/>
          <w:lang w:val="ru-RU"/>
        </w:rPr>
        <w:t>Техническая спецификация продукции для обслуживания системы уличного освещения</w:t>
      </w:r>
    </w:p>
    <w:p w14:paraId="0AA872CD" w14:textId="77777777" w:rsidR="001D18B4" w:rsidRPr="007C5E8A" w:rsidRDefault="001D18B4" w:rsidP="001D18B4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tbl>
      <w:tblPr>
        <w:tblW w:w="145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47"/>
        <w:gridCol w:w="2268"/>
        <w:gridCol w:w="8505"/>
        <w:gridCol w:w="992"/>
        <w:gridCol w:w="992"/>
      </w:tblGrid>
      <w:tr w:rsidR="00091EB5" w:rsidRPr="007C5E8A" w14:paraId="105BD18D" w14:textId="2035223B" w:rsidTr="00091EB5">
        <w:trPr>
          <w:trHeight w:val="1301"/>
        </w:trPr>
        <w:tc>
          <w:tcPr>
            <w:tcW w:w="567" w:type="dxa"/>
          </w:tcPr>
          <w:p w14:paraId="7B48C8FC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Հ/Հ</w:t>
            </w:r>
          </w:p>
          <w:p w14:paraId="32535353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H/H</w:t>
            </w:r>
          </w:p>
        </w:tc>
        <w:tc>
          <w:tcPr>
            <w:tcW w:w="1247" w:type="dxa"/>
          </w:tcPr>
          <w:p w14:paraId="41B060A8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Միջանցիկ կոդը` ըստ CPV դասակարգման</w:t>
            </w:r>
          </w:p>
          <w:p w14:paraId="2678EE24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Код коридора по классификации CPV</w:t>
            </w:r>
          </w:p>
        </w:tc>
        <w:tc>
          <w:tcPr>
            <w:tcW w:w="2268" w:type="dxa"/>
          </w:tcPr>
          <w:p w14:paraId="08549E25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Անվանումը</w:t>
            </w:r>
          </w:p>
          <w:p w14:paraId="3143945C" w14:textId="77777777" w:rsidR="00091EB5" w:rsidRPr="00A472F6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211922"/>
                <w:kern w:val="36"/>
                <w:sz w:val="14"/>
                <w:szCs w:val="16"/>
                <w:lang w:val="ru-RU"/>
              </w:rPr>
              <w:t>Название</w:t>
            </w:r>
          </w:p>
        </w:tc>
        <w:tc>
          <w:tcPr>
            <w:tcW w:w="8505" w:type="dxa"/>
          </w:tcPr>
          <w:p w14:paraId="089F59A1" w14:textId="77777777" w:rsidR="00091EB5" w:rsidRPr="007C5E8A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bCs/>
                <w:color w:val="211922"/>
                <w:kern w:val="36"/>
                <w:sz w:val="20"/>
                <w:szCs w:val="20"/>
                <w:lang w:val="ru-RU"/>
              </w:rPr>
            </w:pPr>
            <w:r w:rsidRPr="007C5E8A">
              <w:rPr>
                <w:rFonts w:ascii="GHEA Grapalat" w:eastAsia="Times New Roman" w:hAnsi="GHEA Grapalat" w:cs="Segoe UI"/>
                <w:bCs/>
                <w:color w:val="211922"/>
                <w:kern w:val="36"/>
                <w:sz w:val="20"/>
                <w:szCs w:val="20"/>
                <w:lang w:val="ru-RU"/>
              </w:rPr>
              <w:t>Լուսատուների տեխնիկական բնութագիր/</w:t>
            </w:r>
          </w:p>
          <w:p w14:paraId="643E1E8C" w14:textId="77777777" w:rsidR="00091EB5" w:rsidRPr="007C5E8A" w:rsidRDefault="00091EB5" w:rsidP="00C35E12">
            <w:pPr>
              <w:shd w:val="clear" w:color="auto" w:fill="FFFFFF"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egoe UI"/>
                <w:color w:val="211922"/>
                <w:sz w:val="20"/>
                <w:szCs w:val="20"/>
                <w:lang w:val="hy-AM"/>
              </w:rPr>
            </w:pPr>
            <w:r w:rsidRPr="007C5E8A">
              <w:rPr>
                <w:rFonts w:ascii="GHEA Grapalat" w:eastAsia="Times New Roman" w:hAnsi="GHEA Grapalat" w:cs="Segoe UI"/>
                <w:color w:val="211922"/>
                <w:sz w:val="20"/>
                <w:szCs w:val="20"/>
                <w:lang w:val="hy-AM"/>
              </w:rPr>
              <w:t>Технические характеристики светильников</w:t>
            </w:r>
          </w:p>
          <w:p w14:paraId="3E26CF61" w14:textId="77777777" w:rsidR="00091EB5" w:rsidRPr="007C5E8A" w:rsidRDefault="00091EB5" w:rsidP="00C35E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14:paraId="71EE9301" w14:textId="77777777" w:rsidR="00091EB5" w:rsidRPr="00A472F6" w:rsidRDefault="00091EB5" w:rsidP="00C35E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  <w:t>Քանակը/</w:t>
            </w:r>
          </w:p>
          <w:p w14:paraId="688A743D" w14:textId="77777777" w:rsidR="00091EB5" w:rsidRPr="00A472F6" w:rsidRDefault="00091EB5" w:rsidP="00C35E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  <w:t>количество</w:t>
            </w:r>
          </w:p>
        </w:tc>
        <w:tc>
          <w:tcPr>
            <w:tcW w:w="992" w:type="dxa"/>
          </w:tcPr>
          <w:p w14:paraId="53E7EAE5" w14:textId="77777777" w:rsidR="00091EB5" w:rsidRDefault="00091EB5" w:rsidP="00C35E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</w:pPr>
          </w:p>
          <w:p w14:paraId="229A3123" w14:textId="31A9A33B" w:rsidR="00091EB5" w:rsidRPr="00A472F6" w:rsidRDefault="00091EB5" w:rsidP="00C35E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20"/>
                <w:lang w:val="ru-RU"/>
              </w:rPr>
              <w:t>Չափման միավորը/ единица измерения</w:t>
            </w:r>
          </w:p>
        </w:tc>
      </w:tr>
      <w:tr w:rsidR="00091EB5" w:rsidRPr="00A472F6" w14:paraId="590046C8" w14:textId="076483E8" w:rsidTr="00091EB5">
        <w:trPr>
          <w:trHeight w:val="246"/>
        </w:trPr>
        <w:tc>
          <w:tcPr>
            <w:tcW w:w="567" w:type="dxa"/>
          </w:tcPr>
          <w:p w14:paraId="2D82CCCA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0DF72E90" w14:textId="5A763C34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1</w:t>
            </w:r>
          </w:p>
        </w:tc>
        <w:tc>
          <w:tcPr>
            <w:tcW w:w="2268" w:type="dxa"/>
            <w:vAlign w:val="center"/>
          </w:tcPr>
          <w:p w14:paraId="5EC2013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Լուսատու 10Վտ </w:t>
            </w: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Вт</w:t>
            </w:r>
          </w:p>
        </w:tc>
        <w:tc>
          <w:tcPr>
            <w:tcW w:w="8505" w:type="dxa"/>
            <w:vAlign w:val="center"/>
          </w:tcPr>
          <w:p w14:paraId="53B63A1B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0Վ,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1100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*1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սմ,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Ip66, լույսի գույնը սպիտակ/</w:t>
            </w:r>
          </w:p>
          <w:p w14:paraId="10DFF973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Светильники светодиодные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размеры 1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2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*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12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см, Ip66, цвет света белый</w:t>
            </w:r>
          </w:p>
        </w:tc>
        <w:tc>
          <w:tcPr>
            <w:tcW w:w="992" w:type="dxa"/>
          </w:tcPr>
          <w:p w14:paraId="7B7169D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48F7799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1A17332C" w14:textId="44D6CF9E" w:rsidTr="00091EB5">
        <w:trPr>
          <w:trHeight w:val="237"/>
        </w:trPr>
        <w:tc>
          <w:tcPr>
            <w:tcW w:w="567" w:type="dxa"/>
          </w:tcPr>
          <w:p w14:paraId="7AA857F2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2742D155" w14:textId="7BFEC760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2</w:t>
            </w:r>
          </w:p>
        </w:tc>
        <w:tc>
          <w:tcPr>
            <w:tcW w:w="2268" w:type="dxa"/>
          </w:tcPr>
          <w:p w14:paraId="49656B71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 20Վ</w:t>
            </w:r>
          </w:p>
          <w:p w14:paraId="52D7A56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</w:p>
        </w:tc>
        <w:tc>
          <w:tcPr>
            <w:tcW w:w="8505" w:type="dxa"/>
          </w:tcPr>
          <w:p w14:paraId="35F1CBC5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20Վ,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ոչ պակաս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18*18սմ,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Ip66, լույսի գույնը սպիտակ/</w:t>
            </w:r>
          </w:p>
          <w:p w14:paraId="18230C80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Светильники светодиодные 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размеры 18*18см, Ip66, цвет света белый/</w:t>
            </w:r>
          </w:p>
        </w:tc>
        <w:tc>
          <w:tcPr>
            <w:tcW w:w="992" w:type="dxa"/>
          </w:tcPr>
          <w:p w14:paraId="13A34C5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14:paraId="7AB558A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01297C83" w14:textId="76D813BA" w:rsidTr="00091EB5">
        <w:trPr>
          <w:trHeight w:val="237"/>
        </w:trPr>
        <w:tc>
          <w:tcPr>
            <w:tcW w:w="567" w:type="dxa"/>
          </w:tcPr>
          <w:p w14:paraId="0712E87E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7B6DE484" w14:textId="6F5FA164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3</w:t>
            </w:r>
          </w:p>
        </w:tc>
        <w:tc>
          <w:tcPr>
            <w:tcW w:w="2268" w:type="dxa"/>
          </w:tcPr>
          <w:p w14:paraId="41E48561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 20Վ</w:t>
            </w:r>
          </w:p>
          <w:p w14:paraId="76DDA397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</w:p>
        </w:tc>
        <w:tc>
          <w:tcPr>
            <w:tcW w:w="8505" w:type="dxa"/>
          </w:tcPr>
          <w:p w14:paraId="2FD9D164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20Վ,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ոչ պակաս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18*18սմ,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Ip66, լույսի գույնը կանաչ/</w:t>
            </w:r>
          </w:p>
          <w:p w14:paraId="5242B4C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Светильники светодиодные 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2200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размеры 18 * 18см, Ip66, цвет света зеленый/</w:t>
            </w:r>
          </w:p>
        </w:tc>
        <w:tc>
          <w:tcPr>
            <w:tcW w:w="992" w:type="dxa"/>
          </w:tcPr>
          <w:p w14:paraId="641E331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14:paraId="759C1DA0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6EFBFE97" w14:textId="0C1373F5" w:rsidTr="00091EB5">
        <w:trPr>
          <w:trHeight w:val="237"/>
        </w:trPr>
        <w:tc>
          <w:tcPr>
            <w:tcW w:w="567" w:type="dxa"/>
          </w:tcPr>
          <w:p w14:paraId="2F9A6AF5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520609C7" w14:textId="4724A276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4</w:t>
            </w:r>
          </w:p>
        </w:tc>
        <w:tc>
          <w:tcPr>
            <w:tcW w:w="2268" w:type="dxa"/>
          </w:tcPr>
          <w:p w14:paraId="4CB1F54A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 30Վ</w:t>
            </w:r>
          </w:p>
          <w:p w14:paraId="621BFFE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30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</w:p>
        </w:tc>
        <w:tc>
          <w:tcPr>
            <w:tcW w:w="8505" w:type="dxa"/>
          </w:tcPr>
          <w:p w14:paraId="67345F6F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30Վ, LED,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3300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ոչ պակաս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22*22սմ,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Ip66, լույսի գույնը կանաչ/</w:t>
            </w:r>
          </w:p>
          <w:p w14:paraId="5F3E1976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Светильники светодиодные 30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3300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размеры 22* 22см, Ip66, цвет света зеленый/</w:t>
            </w:r>
          </w:p>
        </w:tc>
        <w:tc>
          <w:tcPr>
            <w:tcW w:w="992" w:type="dxa"/>
          </w:tcPr>
          <w:p w14:paraId="6C63B28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47C5167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BD79FD3" w14:textId="763D2A61" w:rsidTr="00091EB5">
        <w:trPr>
          <w:trHeight w:val="745"/>
        </w:trPr>
        <w:tc>
          <w:tcPr>
            <w:tcW w:w="567" w:type="dxa"/>
          </w:tcPr>
          <w:p w14:paraId="5462D081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6DE5C332" w14:textId="45590E12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31512360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5</w:t>
            </w:r>
          </w:p>
        </w:tc>
        <w:tc>
          <w:tcPr>
            <w:tcW w:w="2268" w:type="dxa"/>
          </w:tcPr>
          <w:p w14:paraId="01DBC688" w14:textId="77777777" w:rsidR="00091EB5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50 Վ </w:t>
            </w:r>
          </w:p>
          <w:p w14:paraId="227E494E" w14:textId="631A452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 xml:space="preserve">Светильник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</w:p>
        </w:tc>
        <w:tc>
          <w:tcPr>
            <w:tcW w:w="8505" w:type="dxa"/>
          </w:tcPr>
          <w:p w14:paraId="61CEFDC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Segoe UI"/>
                <w:bCs/>
                <w:color w:val="000000" w:themeColor="text1"/>
                <w:kern w:val="36"/>
                <w:sz w:val="16"/>
                <w:szCs w:val="16"/>
                <w:lang w:val="ru-RU"/>
              </w:rPr>
              <w:t>Լուսատու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լուսադիոդային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0Վ,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5500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չափերը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և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լույսի գույնը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 xml:space="preserve">համաձայնեցնել պատվիրատուի հետ </w:t>
            </w:r>
          </w:p>
          <w:p w14:paraId="5CEB2106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Светильники светодиодные 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ru-RU"/>
              </w:rPr>
              <w:t>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Вт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>, LED,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 xml:space="preserve"> 5500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</w:rPr>
              <w:t>LM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±5%</w:t>
            </w:r>
            <w:r w:rsidRPr="00A472F6">
              <w:rPr>
                <w:rFonts w:ascii="GHEA Grapalat" w:eastAsia="Times New Roman" w:hAnsi="GHEA Grapalat" w:cs="Segoe UI"/>
                <w:color w:val="000000" w:themeColor="text1"/>
                <w:sz w:val="16"/>
                <w:szCs w:val="16"/>
                <w:lang w:val="hy-AM"/>
              </w:rPr>
              <w:t xml:space="preserve"> согласование размеров и цвета света с заказчиком</w:t>
            </w:r>
          </w:p>
        </w:tc>
        <w:tc>
          <w:tcPr>
            <w:tcW w:w="992" w:type="dxa"/>
          </w:tcPr>
          <w:p w14:paraId="435EB99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14:paraId="24020070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F296D6B" w14:textId="5BB67FAA" w:rsidTr="00091EB5">
        <w:trPr>
          <w:trHeight w:val="237"/>
        </w:trPr>
        <w:tc>
          <w:tcPr>
            <w:tcW w:w="567" w:type="dxa"/>
          </w:tcPr>
          <w:p w14:paraId="09567088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5427BA8A" w14:textId="77777777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19A6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31521560</w:t>
            </w:r>
            <w:r w:rsidRPr="005019A6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/1</w:t>
            </w:r>
          </w:p>
        </w:tc>
        <w:tc>
          <w:tcPr>
            <w:tcW w:w="2268" w:type="dxa"/>
          </w:tcPr>
          <w:p w14:paraId="132C35A0" w14:textId="77777777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Արտաքին լուսավորման լամպ /պլաֆոն/</w:t>
            </w:r>
          </w:p>
          <w:p w14:paraId="2211E769" w14:textId="77777777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Наружная лампа освещения /плафон/</w:t>
            </w:r>
          </w:p>
        </w:tc>
        <w:tc>
          <w:tcPr>
            <w:tcW w:w="8505" w:type="dxa"/>
          </w:tcPr>
          <w:p w14:paraId="1E9B7FD5" w14:textId="77777777" w:rsidR="00091EB5" w:rsidRPr="005019A6" w:rsidRDefault="00091EB5" w:rsidP="005019A6">
            <w:pPr>
              <w:spacing w:after="0"/>
              <w:ind w:firstLine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hy-AM"/>
              </w:rPr>
              <w:t xml:space="preserve">Սպառվող հզորությունը /W/-ոչ պակաս 60Վտ, Հոսանքի լարումը /V/ – АС85-265,  Ցանցի հաճախականությունը /HZ/-50-60, լուսային հոսքը /Lm/- ոչ պակաս 8400 լյումեն, հզորության գործակիցը` /Pf/»0.98, գունահաղորդման ինդեքսը` /Ra/-»80, գունային ջերմաստիճանը` /K/ - 5000, Լուսադիոդների քանակը` 60 հատ, ջերմադիմացկունությունը` C-50_+50, լույսի ճառագայթի անկյունը`-120, շրջակա միջավայրի ներգործությունից պաշտպանվածության աստիճան–ոչ պակաս IP 65, իրանը` ձուլված ալյումին, աշխատանքային ժամը` 50000, չափսերը սմ /- 45*17*5 - 48*16*8, քաշը` /kg/ - 1-1,5 կգ: </w:t>
            </w:r>
          </w:p>
          <w:p w14:paraId="4E83CCB8" w14:textId="77777777" w:rsidR="00091EB5" w:rsidRPr="005019A6" w:rsidRDefault="00091EB5" w:rsidP="005019A6">
            <w:pPr>
              <w:spacing w:after="0"/>
              <w:ind w:firstLine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hy-AM"/>
              </w:rPr>
              <w:t xml:space="preserve">Լուսատուն պետք է բաղկացած լինի առանձին մատրիցայից և առանձին դրայվերից: </w:t>
            </w:r>
          </w:p>
          <w:p w14:paraId="71AF9202" w14:textId="77777777" w:rsidR="00091EB5" w:rsidRPr="005019A6" w:rsidRDefault="00091EB5" w:rsidP="005019A6">
            <w:pPr>
              <w:spacing w:after="0"/>
              <w:ind w:firstLine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hy-AM"/>
              </w:rPr>
              <w:t xml:space="preserve">Դրայվերի պարամետրերն են` 60Վտ, չափս-ոչ պակաս-110/35/25մմ, INPUT-85-265 վոլտ, Ta-45 C, Tc-70C, ոչ պակաս- IP65, Դրայվերը պետք է ունենա հատուկ պաշտպանիչ մեկուսիչ շերտ (ոչ պլաստիկ): </w:t>
            </w:r>
          </w:p>
          <w:p w14:paraId="23E76809" w14:textId="4A45C551" w:rsidR="00091EB5" w:rsidRPr="005019A6" w:rsidRDefault="00091EB5" w:rsidP="005019A6">
            <w:pPr>
              <w:spacing w:after="0"/>
              <w:ind w:firstLine="28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9A6">
              <w:rPr>
                <w:rFonts w:ascii="GHEA Grapalat" w:hAnsi="GHEA Grapalat"/>
                <w:sz w:val="16"/>
                <w:szCs w:val="16"/>
                <w:lang w:val="hy-AM"/>
              </w:rPr>
              <w:t>Երաշխիքային ժամկետը՝ 2 տարի:</w:t>
            </w:r>
          </w:p>
          <w:p w14:paraId="3BE74D00" w14:textId="0FEE7283" w:rsidR="00091EB5" w:rsidRPr="005019A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Потребляемая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мощность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Вт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/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- не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менее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60 Вт, Напряжение питания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–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-АС85-265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частота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сети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Гц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/-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50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60, световой поток /Лм/- не менее 8400 люмен, коэффициент мощности: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Pf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/»0,98, индекс цветопередачи: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Ra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/-»80, цветовая температура: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K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 xml:space="preserve">/ - 5000, количество светодиодов: 60 шт., термостойкость: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C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 xml:space="preserve">-50_+50, угол светового луча: -120, степень защиты от воздействия окружающей среды: не менее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IP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 xml:space="preserve"> 65, корпус: литой алюминий, время работы: 50000, размеры в СМ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/-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45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17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-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48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16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8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Вес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: /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кг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/ -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1-1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,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кг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Светильник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должен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состоять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из отдельной матрицы и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отдельного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драйвера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.: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Параметры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драйвера: 60 Вт, размер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не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менее-110/35/25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мм, вход-85-265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 xml:space="preserve">вольт,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Ta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-45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C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Tc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-70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C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не менее-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</w:rPr>
              <w:t>IP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65, драйвер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должен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иметь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специальный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защитный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изоляционный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слой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019A6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(не пластик).</w:t>
            </w:r>
            <w:r w:rsidRPr="005019A6">
              <w:rPr>
                <w:rFonts w:ascii="GHEA Grapalat" w:hAnsi="GHEA Grapalat"/>
                <w:sz w:val="16"/>
                <w:szCs w:val="16"/>
                <w:lang w:val="ru-RU"/>
              </w:rPr>
              <w:t>:гарантийный срок: 2 года</w:t>
            </w:r>
          </w:p>
        </w:tc>
        <w:tc>
          <w:tcPr>
            <w:tcW w:w="992" w:type="dxa"/>
          </w:tcPr>
          <w:p w14:paraId="3381DA8F" w14:textId="0E378E36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600</w:t>
            </w:r>
          </w:p>
        </w:tc>
        <w:tc>
          <w:tcPr>
            <w:tcW w:w="992" w:type="dxa"/>
          </w:tcPr>
          <w:p w14:paraId="17AA667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F4624F" w14:paraId="0D94B982" w14:textId="2A6E1ABA" w:rsidTr="00091EB5">
        <w:trPr>
          <w:trHeight w:val="237"/>
        </w:trPr>
        <w:tc>
          <w:tcPr>
            <w:tcW w:w="567" w:type="dxa"/>
          </w:tcPr>
          <w:p w14:paraId="0EB41950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</w:tcPr>
          <w:p w14:paraId="2E3BC28B" w14:textId="4E91E72A" w:rsidR="00091EB5" w:rsidRPr="001F0FF8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31521560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/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2268" w:type="dxa"/>
          </w:tcPr>
          <w:p w14:paraId="4B509015" w14:textId="00C84540" w:rsidR="00091EB5" w:rsidRPr="0023789C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Արտաքին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լուսավորման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արևային 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լամպ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/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պլաֆոն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</w:p>
          <w:p w14:paraId="45A315FA" w14:textId="1C4470E5" w:rsidR="00091EB5" w:rsidRPr="00F4624F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23789C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Солнечная лампа</w:t>
            </w:r>
            <w:r w:rsidRPr="0023789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3789C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наружного</w:t>
            </w:r>
            <w:r w:rsidRPr="0023789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3789C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освещения</w:t>
            </w:r>
            <w:r w:rsidRPr="0023789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/плафон/</w:t>
            </w:r>
          </w:p>
        </w:tc>
        <w:tc>
          <w:tcPr>
            <w:tcW w:w="8505" w:type="dxa"/>
          </w:tcPr>
          <w:p w14:paraId="0508225C" w14:textId="1D8C6C5B" w:rsidR="00091EB5" w:rsidRPr="001F0FF8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Հզորությունը 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0Վտ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լ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ուսավոր հոսք 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1900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լուսային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ջերմաստիճանը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- 6400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Կ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լիցքավորումը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` 4-6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ժամ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աշխատանքային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ժանամանակը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` 12-14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ժամ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մարտկոցը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` 3.2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/12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Ա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արևային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վահանակը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` 5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/15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Վտ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մոնոկրիստալ</w:t>
            </w:r>
            <w:r w:rsidRPr="00F4624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տվիչի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հեռավորությունը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` 12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մ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120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vertAlign w:val="superscript"/>
                <w:lang w:val="ru-RU"/>
              </w:rPr>
              <w:t xml:space="preserve"> 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աստիճան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</w:p>
          <w:p w14:paraId="2F25904A" w14:textId="46C21780" w:rsidR="00091EB5" w:rsidRPr="001F0FF8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Չափերը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` 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երկարություն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*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լայնություն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*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հաստություն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622*251*47</w:t>
            </w:r>
            <w:r w:rsidRPr="001F0FF8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մմ</w:t>
            </w:r>
          </w:p>
          <w:p w14:paraId="334E9744" w14:textId="39ADAE38" w:rsidR="00091EB5" w:rsidRPr="001F0FF8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երաշխիքային ժամկետը՝ </w:t>
            </w:r>
            <w:r w:rsidRPr="00CF6734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տարի:</w:t>
            </w:r>
          </w:p>
          <w:p w14:paraId="13791779" w14:textId="77777777" w:rsidR="00091EB5" w:rsidRDefault="00091EB5" w:rsidP="001B4860">
            <w:pPr>
              <w:spacing w:after="0" w:line="240" w:lineRule="auto"/>
              <w:jc w:val="both"/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</w:pP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Мощность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200 Вт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световой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поток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1900 лм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световая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температура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6400 КБ, зарядка: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4-6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часов, время работы: 12-14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часов, аккумулятор: 3,2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12 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солнечная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панель: 5 в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15 Вт, Монокристалл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расстояние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между датчиками: 12 м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120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градусов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Размеры: длина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ширина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толщина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622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251</w:t>
            </w:r>
            <w:r w:rsidRPr="001F0FF8">
              <w:rPr>
                <w:rFonts w:ascii="GHEA Grapalat" w:hAnsi="GHEA Grapalat"/>
                <w:sz w:val="16"/>
                <w:szCs w:val="16"/>
                <w:lang w:val="ru-RU"/>
              </w:rPr>
              <w:t>*</w:t>
            </w:r>
            <w:r w:rsidRPr="001F0FF8">
              <w:rPr>
                <w:rStyle w:val="ypks7kbdpwfgdykd3qb9"/>
                <w:rFonts w:ascii="GHEA Grapalat" w:hAnsi="GHEA Grapalat"/>
                <w:sz w:val="16"/>
                <w:szCs w:val="16"/>
                <w:lang w:val="ru-RU"/>
              </w:rPr>
              <w:t>47 мм</w:t>
            </w:r>
          </w:p>
          <w:p w14:paraId="1C8EFC9A" w14:textId="27863BC0" w:rsidR="00091EB5" w:rsidRPr="00F4624F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гарантийный срок: 2 года</w:t>
            </w:r>
          </w:p>
        </w:tc>
        <w:tc>
          <w:tcPr>
            <w:tcW w:w="992" w:type="dxa"/>
          </w:tcPr>
          <w:p w14:paraId="347D5F30" w14:textId="5832FA41" w:rsidR="00091EB5" w:rsidRPr="00651791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992" w:type="dxa"/>
          </w:tcPr>
          <w:p w14:paraId="48B9739A" w14:textId="391B2D5C" w:rsidR="00091EB5" w:rsidRPr="00F4624F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</w:tr>
      <w:tr w:rsidR="00091EB5" w:rsidRPr="00A472F6" w14:paraId="213B0721" w14:textId="0005D1BC" w:rsidTr="00091EB5">
        <w:trPr>
          <w:trHeight w:val="237"/>
        </w:trPr>
        <w:tc>
          <w:tcPr>
            <w:tcW w:w="567" w:type="dxa"/>
          </w:tcPr>
          <w:p w14:paraId="735796AE" w14:textId="77777777" w:rsidR="00091EB5" w:rsidRPr="00F4624F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47" w:type="dxa"/>
            <w:vAlign w:val="center"/>
          </w:tcPr>
          <w:p w14:paraId="023C9850" w14:textId="6083AF29" w:rsidR="00091EB5" w:rsidRPr="005019A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31531100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268" w:type="dxa"/>
            <w:vAlign w:val="center"/>
          </w:tcPr>
          <w:p w14:paraId="69ABD55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LED լամպ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30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Վտ</w:t>
            </w:r>
          </w:p>
          <w:p w14:paraId="0024E8E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Светодиодная лампа 30 Вт</w:t>
            </w:r>
          </w:p>
        </w:tc>
        <w:tc>
          <w:tcPr>
            <w:tcW w:w="8505" w:type="dxa"/>
            <w:vAlign w:val="center"/>
          </w:tcPr>
          <w:p w14:paraId="2308363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Հզորությունը-30Վտ; Լուսային հոսքը ոչ պակաս՝ 3300Լմ; սնող լարումը - 160-260Վ;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 xml:space="preserve"> 50 Հց հաճախականության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; Լուսային ջերմաստիճանը - 6500Կ; Ջերմաստիճանային տիրույթը - (-20 + 50)</w:t>
            </w:r>
            <w:r w:rsidRPr="00A472F6">
              <w:rPr>
                <w:rFonts w:ascii="Cambria Math" w:eastAsia="Times New Roman" w:hAnsi="Cambria Math" w:cs="Cambria Math"/>
                <w:color w:val="000000" w:themeColor="text1"/>
                <w:sz w:val="16"/>
                <w:szCs w:val="16"/>
              </w:rPr>
              <w:t>℃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A472F6">
              <w:rPr>
                <w:rFonts w:ascii="GHEA Grapalat" w:eastAsia="Times New Roman" w:hAnsi="GHEA Grapalat" w:cs="Arial"/>
                <w:color w:val="000000" w:themeColor="text1"/>
                <w:sz w:val="16"/>
                <w:szCs w:val="16"/>
              </w:rPr>
              <w:t>կոթառ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-E27; լույսի գույնը-նեյտրալ/սպիտակ; լամպի տրամագիծը-100մմ, բարձրությունը-185մմ: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>Ա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շխատաժամանակը՝ նվազագույնը 30000 ժամ, փաթեթավորումը՝ գործարանային և հզորության տպագիր նշագրմամբ, լամպերը՝ ֆիրմայի (համանուն), հզորության և լարման նշագրմամբ, հզորությունը՝ համարժեք լուսատվությամբ: Երաշխիքային ժամկետը՝ նվազագույնը 1 տարի:</w:t>
            </w:r>
          </w:p>
          <w:p w14:paraId="0D14DAB0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Мощность -30Вт; световой поток не менее 3300лм; питающее напряжение - 160-260В; частота 50 Гц; температура света-6500К; температурный диапазон - (-20 + 50)</w:t>
            </w:r>
            <w:r w:rsidRPr="00A472F6">
              <w:rPr>
                <w:rFonts w:ascii="Cambria Math" w:eastAsia="Times New Roman" w:hAnsi="Cambria Math" w:cs="Cambria Math"/>
                <w:color w:val="000000" w:themeColor="text1"/>
                <w:sz w:val="16"/>
                <w:szCs w:val="16"/>
                <w:lang w:val="ru-RU"/>
              </w:rPr>
              <w:t>℃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2F2F2"/>
                <w:lang w:val="ru-RU"/>
              </w:rPr>
              <w:t>Цоколь - патрон лампы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-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E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27;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цвет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света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нейтрал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белый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;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диаметр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лампы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-100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высота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-185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:</w:t>
            </w:r>
          </w:p>
          <w:p w14:paraId="741659B7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Время работы: минимум 30 000 часов, упаковка с заводской и печатной маркировкой мощности, лампы фирмы (одноименные), с маркировкой мощности и напряжения, мощность с эквивалентной светимостью.:</w:t>
            </w:r>
          </w:p>
          <w:p w14:paraId="187CC223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Продукт должен быть неиспользованным (новым).</w:t>
            </w:r>
          </w:p>
        </w:tc>
        <w:tc>
          <w:tcPr>
            <w:tcW w:w="992" w:type="dxa"/>
          </w:tcPr>
          <w:p w14:paraId="0530678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992" w:type="dxa"/>
          </w:tcPr>
          <w:p w14:paraId="2D012D7E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40B19E34" w14:textId="4854E11B" w:rsidTr="00091EB5">
        <w:trPr>
          <w:trHeight w:val="237"/>
        </w:trPr>
        <w:tc>
          <w:tcPr>
            <w:tcW w:w="567" w:type="dxa"/>
          </w:tcPr>
          <w:p w14:paraId="708D33FC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741030D2" w14:textId="57EC9655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31531100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14:paraId="2C2DE63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LED լամպ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40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Վտ</w:t>
            </w:r>
          </w:p>
          <w:p w14:paraId="77E6BF6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Светодиодная лампа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4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0 Вт</w:t>
            </w:r>
          </w:p>
        </w:tc>
        <w:tc>
          <w:tcPr>
            <w:tcW w:w="8505" w:type="dxa"/>
            <w:vAlign w:val="center"/>
          </w:tcPr>
          <w:p w14:paraId="6A4994F4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Հզորությունը-40Վտ; Լուսային հոսքը ոչ պակաս՝ 4400Լմ; սնող լարումը - 160-260Վ;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 xml:space="preserve"> 50 Հց հաճախականության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; Լուսային ջերմաստիճանը - 6500Կ; Ջերմաստիճանային տիրույթը - (-20 + 50)</w:t>
            </w:r>
            <w:r w:rsidRPr="00A472F6">
              <w:rPr>
                <w:rFonts w:ascii="Cambria Math" w:eastAsia="Times New Roman" w:hAnsi="Cambria Math" w:cs="Cambria Math"/>
                <w:color w:val="000000" w:themeColor="text1"/>
                <w:sz w:val="16"/>
                <w:szCs w:val="16"/>
              </w:rPr>
              <w:t>℃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, </w:t>
            </w:r>
            <w:r w:rsidRPr="00A472F6">
              <w:rPr>
                <w:rFonts w:ascii="GHEA Grapalat" w:eastAsia="Times New Roman" w:hAnsi="GHEA Grapalat" w:cs="Arial"/>
                <w:color w:val="000000" w:themeColor="text1"/>
                <w:sz w:val="16"/>
                <w:szCs w:val="16"/>
              </w:rPr>
              <w:t>կոթառ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-E27; լույսի գույնը-նեյտրալ/սպիտակ; լամպի տրամագիծը-100մմ, բարձրությունը-185մմ: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>Ա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շխատաժամանակը՝ նվազագույնը 30000 ժամ, փաթեթավորումը՝ գործարանային և հզորության տպագիր նշագրմամբ, լամպերը՝ ֆիրմայի (համանուն), հզորության և լարման նշագրմամբ, հզորությունը՝ համարժեք լուսատվությամբ: Երաշխիքային ժամկետը՝ նվազագույնը 1 տարի: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     </w:t>
            </w:r>
          </w:p>
          <w:p w14:paraId="23E439DF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Мощность -40Вт; световой поток не менее 4400лм; питающее напряжение - 160-260В; частота 50 Гц; температура света-6500К; температурный диапазон - (-20 + 50)</w:t>
            </w:r>
            <w:r w:rsidRPr="00A472F6">
              <w:rPr>
                <w:rFonts w:ascii="Cambria Math" w:eastAsia="Times New Roman" w:hAnsi="Cambria Math" w:cs="Cambria Math"/>
                <w:color w:val="000000" w:themeColor="text1"/>
                <w:sz w:val="16"/>
                <w:szCs w:val="16"/>
                <w:lang w:val="ru-RU"/>
              </w:rPr>
              <w:t>℃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2F2F2"/>
                <w:lang w:val="ru-RU"/>
              </w:rPr>
              <w:t>Цоколь - патрон лампы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-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E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27;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цвет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света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нейтрал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белый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;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диаметр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лампы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-100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высота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-185</w:t>
            </w:r>
            <w:r w:rsidRPr="00A472F6">
              <w:rPr>
                <w:rFonts w:ascii="GHEA Grapalat" w:eastAsia="Times New Roman" w:hAnsi="GHEA Grapalat" w:cs="GHEA Grapalat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:</w:t>
            </w:r>
          </w:p>
          <w:p w14:paraId="058CE2B4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Время работы: минимум 30 000 часов, упаковка с заводской и печатной маркировкой мощности, лампы фирмы (одноименные), с маркировкой мощности и напряжения, мощность с эквивалентной светимостью. </w:t>
            </w:r>
          </w:p>
        </w:tc>
        <w:tc>
          <w:tcPr>
            <w:tcW w:w="992" w:type="dxa"/>
          </w:tcPr>
          <w:p w14:paraId="08E1B9D5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300</w:t>
            </w:r>
          </w:p>
        </w:tc>
        <w:tc>
          <w:tcPr>
            <w:tcW w:w="992" w:type="dxa"/>
          </w:tcPr>
          <w:p w14:paraId="56A2DAD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4B7C0F88" w14:textId="43A167A7" w:rsidTr="00091EB5">
        <w:trPr>
          <w:trHeight w:val="237"/>
        </w:trPr>
        <w:tc>
          <w:tcPr>
            <w:tcW w:w="567" w:type="dxa"/>
          </w:tcPr>
          <w:p w14:paraId="790F0AA7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511899BC" w14:textId="228B87B9" w:rsidR="00091EB5" w:rsidRPr="00603243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31321290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268" w:type="dxa"/>
            <w:vAlign w:val="center"/>
          </w:tcPr>
          <w:p w14:paraId="37CE9EE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էլեկտրական լար</w:t>
            </w:r>
          </w:p>
          <w:p w14:paraId="0CB218E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ԱՊՎ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1 x 16 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</w:rPr>
              <w:t>2</w:t>
            </w:r>
          </w:p>
          <w:p w14:paraId="2772E0E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электрический шнур</w:t>
            </w:r>
          </w:p>
          <w:p w14:paraId="7D2A456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FF0000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</w:p>
        </w:tc>
        <w:tc>
          <w:tcPr>
            <w:tcW w:w="8505" w:type="dxa"/>
            <w:vAlign w:val="center"/>
          </w:tcPr>
          <w:p w14:paraId="59B61BB8" w14:textId="77777777" w:rsidR="00091EB5" w:rsidRPr="00A472F6" w:rsidRDefault="00091EB5" w:rsidP="001B4860">
            <w:pPr>
              <w:pStyle w:val="tablestyle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ԱՊՎ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x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16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նշագրված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տիպը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ԱՊՎ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x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16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երկարությունը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`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մետրական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չափերով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ԳՕՍՏ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6323-79-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ին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համապատասխան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: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Անվտանգությունը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`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ըստ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կառավարության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2005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թ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</w:t>
            </w:r>
            <w:r w:rsidRPr="00A472F6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A472F6">
              <w:rPr>
                <w:rFonts w:ascii="GHEA Grapalat" w:hAnsi="GHEA Grapalat" w:cs="GHEA Grapalat"/>
                <w:color w:val="000000" w:themeColor="text1"/>
                <w:sz w:val="16"/>
                <w:szCs w:val="16"/>
              </w:rPr>
              <w:t>փետրվարի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 3-ի N 150-Ն որոշմամբ հաստատված` ցածր լարման էլեկտրասարքավորումներին ներկայացվող պահանջների տեխնիկական կանոնակարգի:</w:t>
            </w:r>
          </w:p>
          <w:p w14:paraId="3A5259CE" w14:textId="77777777" w:rsidR="00091EB5" w:rsidRPr="00A472F6" w:rsidRDefault="00091EB5" w:rsidP="001B4860">
            <w:pPr>
              <w:pStyle w:val="tablestyle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маркированного типа,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длина в метрических размерах в соответствии с ГОСТ 6323-79. согласно Техническому регламенту, утвержденному Постановлением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150-Н от 3 февраля, требования, предъявляемые к низковольтному электрооборудованию:</w:t>
            </w:r>
          </w:p>
        </w:tc>
        <w:tc>
          <w:tcPr>
            <w:tcW w:w="992" w:type="dxa"/>
          </w:tcPr>
          <w:p w14:paraId="044C064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600</w:t>
            </w:r>
          </w:p>
        </w:tc>
        <w:tc>
          <w:tcPr>
            <w:tcW w:w="992" w:type="dxa"/>
          </w:tcPr>
          <w:p w14:paraId="7398E45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788630D4" w14:textId="32C50D74" w:rsidTr="00091EB5">
        <w:trPr>
          <w:trHeight w:val="237"/>
        </w:trPr>
        <w:tc>
          <w:tcPr>
            <w:tcW w:w="567" w:type="dxa"/>
          </w:tcPr>
          <w:p w14:paraId="716CA40D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6FDE8A25" w14:textId="24D8B6BB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</w:rPr>
              <w:t>31221160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/1</w:t>
            </w:r>
          </w:p>
        </w:tc>
        <w:tc>
          <w:tcPr>
            <w:tcW w:w="2268" w:type="dxa"/>
            <w:vAlign w:val="center"/>
          </w:tcPr>
          <w:p w14:paraId="47669E5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Ժամային պուսկատել էլեմենտով</w:t>
            </w:r>
          </w:p>
          <w:p w14:paraId="46D5FF1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цифровое реле</w:t>
            </w:r>
          </w:p>
        </w:tc>
        <w:tc>
          <w:tcPr>
            <w:tcW w:w="8505" w:type="dxa"/>
            <w:vAlign w:val="center"/>
          </w:tcPr>
          <w:p w14:paraId="1AA7329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Էլեկտրոնային ծրագրավորվող թվային ժամանակի ռելե  220Վ, 16 Ա</w:t>
            </w:r>
          </w:p>
          <w:p w14:paraId="1B4D085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Электронное программируемое цифровое реле времени 220 В, 16 А</w:t>
            </w:r>
          </w:p>
        </w:tc>
        <w:tc>
          <w:tcPr>
            <w:tcW w:w="992" w:type="dxa"/>
          </w:tcPr>
          <w:p w14:paraId="75462654" w14:textId="77777777" w:rsidR="00091EB5" w:rsidRPr="00654964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  <w:tc>
          <w:tcPr>
            <w:tcW w:w="992" w:type="dxa"/>
          </w:tcPr>
          <w:p w14:paraId="1F396937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Հատ/шт</w:t>
            </w:r>
          </w:p>
        </w:tc>
      </w:tr>
      <w:tr w:rsidR="00091EB5" w:rsidRPr="00A472F6" w14:paraId="5D3FD675" w14:textId="781882B4" w:rsidTr="00091EB5">
        <w:trPr>
          <w:trHeight w:val="237"/>
        </w:trPr>
        <w:tc>
          <w:tcPr>
            <w:tcW w:w="567" w:type="dxa"/>
          </w:tcPr>
          <w:p w14:paraId="4F0C2AA7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20CD2967" w14:textId="3E6AB025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31221160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14:paraId="79BA1AF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Լույսի ֆոտոռելե</w:t>
            </w:r>
          </w:p>
          <w:p w14:paraId="73AAACE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Фотореле света</w:t>
            </w:r>
          </w:p>
        </w:tc>
        <w:tc>
          <w:tcPr>
            <w:tcW w:w="8505" w:type="dxa"/>
            <w:vAlign w:val="center"/>
          </w:tcPr>
          <w:p w14:paraId="75B74ADE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Լարումը 220Վ, հզորությունը 16Ա, աշխատանքային ջերմաստիճանը -25-ից +45, տեսքը կոնաձև, չափը համաձայնաեցնել պատվիրատուի հետ</w:t>
            </w:r>
          </w:p>
          <w:p w14:paraId="13C00EB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Напряжение 220V, мощность 16A, рабочая температура от -25 до +45, вид конический, размер согласовать с заказчиком</w:t>
            </w:r>
          </w:p>
        </w:tc>
        <w:tc>
          <w:tcPr>
            <w:tcW w:w="992" w:type="dxa"/>
          </w:tcPr>
          <w:p w14:paraId="4A01B496" w14:textId="781D5A6B" w:rsidR="00091EB5" w:rsidRPr="00654964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3E79AF1E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BE7E088" w14:textId="4750318E" w:rsidTr="00091EB5">
        <w:trPr>
          <w:trHeight w:val="237"/>
        </w:trPr>
        <w:tc>
          <w:tcPr>
            <w:tcW w:w="567" w:type="dxa"/>
          </w:tcPr>
          <w:p w14:paraId="285161E5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552550A7" w14:textId="6A4AC4A6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14:paraId="1393F4EE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Ավտոմատ անջատիչ 25Ա</w:t>
            </w:r>
          </w:p>
          <w:p w14:paraId="2E281545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Автоматический выключатель 25A</w:t>
            </w:r>
          </w:p>
        </w:tc>
        <w:tc>
          <w:tcPr>
            <w:tcW w:w="8505" w:type="dxa"/>
            <w:vAlign w:val="center"/>
          </w:tcPr>
          <w:p w14:paraId="52C4C47E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Н=25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61B2FA1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Автоматический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выключатель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25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A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двухполюсный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230/400В, 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2A31999A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BDE80D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20</w:t>
            </w:r>
          </w:p>
        </w:tc>
        <w:tc>
          <w:tcPr>
            <w:tcW w:w="992" w:type="dxa"/>
          </w:tcPr>
          <w:p w14:paraId="32016E0E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8D65867" w14:textId="4747CBE2" w:rsidTr="00091EB5">
        <w:trPr>
          <w:trHeight w:val="237"/>
        </w:trPr>
        <w:tc>
          <w:tcPr>
            <w:tcW w:w="567" w:type="dxa"/>
          </w:tcPr>
          <w:p w14:paraId="099DAC42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47" w:type="dxa"/>
            <w:vAlign w:val="center"/>
          </w:tcPr>
          <w:p w14:paraId="00E6145B" w14:textId="77FB2E62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/2</w:t>
            </w:r>
          </w:p>
        </w:tc>
        <w:tc>
          <w:tcPr>
            <w:tcW w:w="2268" w:type="dxa"/>
            <w:vAlign w:val="center"/>
          </w:tcPr>
          <w:p w14:paraId="15A7994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Ավտոմատ անջատիչ 32Ա</w:t>
            </w:r>
          </w:p>
          <w:p w14:paraId="59AF6DA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Автоматический выключатель 32A</w:t>
            </w:r>
          </w:p>
        </w:tc>
        <w:tc>
          <w:tcPr>
            <w:tcW w:w="8505" w:type="dxa"/>
            <w:vAlign w:val="center"/>
          </w:tcPr>
          <w:p w14:paraId="3A0E0ACD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Н=32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47C130F1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Автоматический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выключатель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32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A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двухполюсный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.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230/400В, 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597F588E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0575129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  <w:tc>
          <w:tcPr>
            <w:tcW w:w="992" w:type="dxa"/>
          </w:tcPr>
          <w:p w14:paraId="7757A80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562D5B22" w14:textId="584BA4D1" w:rsidTr="00091EB5">
        <w:trPr>
          <w:trHeight w:val="237"/>
        </w:trPr>
        <w:tc>
          <w:tcPr>
            <w:tcW w:w="567" w:type="dxa"/>
          </w:tcPr>
          <w:p w14:paraId="520A606D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73221CEC" w14:textId="0464C3FD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/3</w:t>
            </w:r>
          </w:p>
        </w:tc>
        <w:tc>
          <w:tcPr>
            <w:tcW w:w="2268" w:type="dxa"/>
            <w:vAlign w:val="center"/>
          </w:tcPr>
          <w:p w14:paraId="7EBC761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Ավտոմատ անջատիչ 50Ա</w:t>
            </w:r>
          </w:p>
          <w:p w14:paraId="1F0AD04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Автоматический выключатель 50A</w:t>
            </w:r>
          </w:p>
        </w:tc>
        <w:tc>
          <w:tcPr>
            <w:tcW w:w="8505" w:type="dxa"/>
            <w:vAlign w:val="center"/>
          </w:tcPr>
          <w:p w14:paraId="7CE52D19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7F001B34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Автоматический выключатель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Н=50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A, биполярный. 230/400В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4220954C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70C64B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</w:tcPr>
          <w:p w14:paraId="3181A89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049F1D9E" w14:textId="1018337E" w:rsidTr="00091EB5">
        <w:trPr>
          <w:trHeight w:val="237"/>
        </w:trPr>
        <w:tc>
          <w:tcPr>
            <w:tcW w:w="567" w:type="dxa"/>
          </w:tcPr>
          <w:p w14:paraId="57A619DB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1A3AD515" w14:textId="526B1C73" w:rsidR="00091EB5" w:rsidRPr="00B13CDF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14:paraId="6CCC5851" w14:textId="175471F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Ավտոմատ անջատիչ </w:t>
            </w:r>
            <w:r w:rsidRPr="00B13CD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63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</w:t>
            </w:r>
          </w:p>
          <w:p w14:paraId="5E0D3708" w14:textId="3C756192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Автоматический выключатель </w:t>
            </w:r>
            <w:r w:rsidRPr="00B13CD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63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A</w:t>
            </w:r>
          </w:p>
        </w:tc>
        <w:tc>
          <w:tcPr>
            <w:tcW w:w="8505" w:type="dxa"/>
            <w:vAlign w:val="center"/>
          </w:tcPr>
          <w:p w14:paraId="1BA8F1DD" w14:textId="6CD5D50E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B13CD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63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3B537457" w14:textId="56FAF7B8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Автоматический выключатель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795DE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63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A, биполярный. 230/400В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3C0514C9" w14:textId="77777777" w:rsidR="00091EB5" w:rsidRPr="00B13CDF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29FB258F" w14:textId="0BA30B45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</w:tcPr>
          <w:p w14:paraId="22DC9DD1" w14:textId="08F40B7E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4E4A4589" w14:textId="31690B0A" w:rsidTr="00091EB5">
        <w:trPr>
          <w:trHeight w:val="237"/>
        </w:trPr>
        <w:tc>
          <w:tcPr>
            <w:tcW w:w="567" w:type="dxa"/>
          </w:tcPr>
          <w:p w14:paraId="0D47323A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7F5E9489" w14:textId="722F3FD1" w:rsidR="00091EB5" w:rsidRPr="00654964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31211180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14:paraId="1FB9E1C0" w14:textId="35A2FCD4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Ավտոմատ անջատիչ </w:t>
            </w:r>
            <w:r w:rsidRPr="00654964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0Ա</w:t>
            </w:r>
          </w:p>
          <w:p w14:paraId="6A75582F" w14:textId="3B500241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 xml:space="preserve">Автоматический выключатель </w:t>
            </w:r>
            <w:r w:rsidRPr="00654964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0A</w:t>
            </w:r>
          </w:p>
        </w:tc>
        <w:tc>
          <w:tcPr>
            <w:tcW w:w="8505" w:type="dxa"/>
            <w:vAlign w:val="center"/>
          </w:tcPr>
          <w:p w14:paraId="271F1EBB" w14:textId="4BA06023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Ավտոմատ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անջատիչ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654964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, երկ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բևեռ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 230/400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մեկ տեղանոց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ֆիրմայի կամ համարժեք</w:t>
            </w:r>
          </w:p>
          <w:p w14:paraId="6FEABBA8" w14:textId="1B97275A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lastRenderedPageBreak/>
              <w:t xml:space="preserve">Автоматический выключатель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I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Н=</w:t>
            </w:r>
            <w:r w:rsidRPr="0001344B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0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A, биполярный. 230/400В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одноместный,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TDM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фирмы или эквивалент</w:t>
            </w:r>
          </w:p>
          <w:p w14:paraId="32C4EC33" w14:textId="77777777" w:rsidR="00091EB5" w:rsidRPr="00654964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7A6344C" w14:textId="79C80B45" w:rsidR="00091EB5" w:rsidRPr="00B13CDF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15</w:t>
            </w:r>
          </w:p>
        </w:tc>
        <w:tc>
          <w:tcPr>
            <w:tcW w:w="992" w:type="dxa"/>
          </w:tcPr>
          <w:p w14:paraId="4E31244C" w14:textId="4EC52C2B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7FA71D8E" w14:textId="1A72362E" w:rsidTr="00091EB5">
        <w:trPr>
          <w:trHeight w:val="237"/>
        </w:trPr>
        <w:tc>
          <w:tcPr>
            <w:tcW w:w="567" w:type="dxa"/>
          </w:tcPr>
          <w:p w14:paraId="250DFC9F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47" w:type="dxa"/>
            <w:vAlign w:val="center"/>
          </w:tcPr>
          <w:p w14:paraId="24A12E5D" w14:textId="3C824DF4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31531100</w:t>
            </w:r>
          </w:p>
        </w:tc>
        <w:tc>
          <w:tcPr>
            <w:tcW w:w="2268" w:type="dxa"/>
            <w:vAlign w:val="bottom"/>
          </w:tcPr>
          <w:p w14:paraId="567C6E04" w14:textId="77777777" w:rsidR="00091EB5" w:rsidRPr="00746C87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</w:rPr>
              <w:t>Էլեկտրական</w:t>
            </w:r>
            <w:r w:rsidRPr="00746C8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լեդ 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</w:rPr>
              <w:t>լամպ</w:t>
            </w:r>
            <w:r w:rsidRPr="00746C8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15 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</w:rPr>
              <w:t>Վտ</w:t>
            </w:r>
          </w:p>
          <w:p w14:paraId="7E956D2F" w14:textId="77777777" w:rsidR="00091EB5" w:rsidRPr="00746C87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746C8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Электрическая светодиодная лампа 15Вт</w:t>
            </w:r>
          </w:p>
          <w:p w14:paraId="458AAD31" w14:textId="77777777" w:rsidR="00091EB5" w:rsidRPr="00746C87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  <w:p w14:paraId="74231A39" w14:textId="77777777" w:rsidR="00091EB5" w:rsidRPr="00746C87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505" w:type="dxa"/>
            <w:vAlign w:val="bottom"/>
          </w:tcPr>
          <w:p w14:paraId="01B1EC5B" w14:textId="309375C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</w:pP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Էլեկտրական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լամպ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ԼԵԴ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(220-230)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լարման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, 50/60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Հց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հաճախականության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, 15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Վտ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հզորությամբ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դեղին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2700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K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և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սպիտակ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/45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00K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գույն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ի</w:t>
            </w:r>
            <w:r w:rsidRPr="00603243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տանձաձև կամ սնկաձև, կոթառը E 27/27 տիպի, չափերը 110*60, WELMAX կամ համարժեք:</w:t>
            </w:r>
            <w:r w:rsidRPr="00603243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>Ա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շխատաժամանակը՝ նվազագույնը 30000 ժամ, փաթեթավորումը՝ գործարանային և հզորության տպագիր նշագրմամբ, լամպերը՝ ֆիրմայի (համանուն), հզորության և լարման նշագրմամբ, հզորությունը՝ համարժեք լուսատվությամբ: Երաշխիքային ժամկետը՝ նվազագույնը 1 տարի:</w:t>
            </w:r>
            <w:r w:rsidRPr="00603243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  <w:p w14:paraId="21C5050D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Электрическая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лампа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светодиодная (220-230) В,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частота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50/60 Гц, мощность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15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Вт, желтого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цвета, грушевидная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или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грибовидная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форма 2700 К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тип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E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27/27,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размеры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110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*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60,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WELMAX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или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эквивалент. время работы: минимум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30 000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часов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упаковка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заводской и печатной маркировкой мощности, лампы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 фирменной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(одноименной) маркировкой мощности и напряжения, мощность: эквивалентная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гарантийный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срок: минимум 1 год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:</w:t>
            </w:r>
          </w:p>
        </w:tc>
        <w:tc>
          <w:tcPr>
            <w:tcW w:w="992" w:type="dxa"/>
          </w:tcPr>
          <w:p w14:paraId="1E5F7ABA" w14:textId="68EE653E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250</w:t>
            </w:r>
          </w:p>
          <w:p w14:paraId="4FF3E220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5A36B41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19109BA3" w14:textId="3B326B41" w:rsidTr="00091EB5">
        <w:trPr>
          <w:trHeight w:val="237"/>
        </w:trPr>
        <w:tc>
          <w:tcPr>
            <w:tcW w:w="567" w:type="dxa"/>
          </w:tcPr>
          <w:p w14:paraId="4925DCED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4C99522E" w14:textId="6DF55D55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31651400</w:t>
            </w:r>
          </w:p>
        </w:tc>
        <w:tc>
          <w:tcPr>
            <w:tcW w:w="2268" w:type="dxa"/>
            <w:vAlign w:val="center"/>
          </w:tcPr>
          <w:p w14:paraId="30F27FA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Մեկուսիչ ժապավեն</w:t>
            </w:r>
          </w:p>
          <w:p w14:paraId="62174A4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Изоляционная лента</w:t>
            </w:r>
          </w:p>
        </w:tc>
        <w:tc>
          <w:tcPr>
            <w:tcW w:w="8505" w:type="dxa"/>
            <w:vAlign w:val="center"/>
          </w:tcPr>
          <w:p w14:paraId="3289A39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 xml:space="preserve">Հոսանքի մեկուսիչ ժապավեն ինքնակպչուն, գլանափաթեթված, 15-17մմ լայնությամբ, երկարությունը 10-12մ։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>Գույները՝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>ըստ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</w:rPr>
              <w:t>պահանջի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>:</w:t>
            </w:r>
          </w:p>
          <w:p w14:paraId="6555C639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Изолента силовая самоклеящаяся, в рулонах, шириной 15-17 мм, длиной 10-12 м. Цвета в соответствии с требованиями заказчика:</w:t>
            </w:r>
          </w:p>
        </w:tc>
        <w:tc>
          <w:tcPr>
            <w:tcW w:w="992" w:type="dxa"/>
          </w:tcPr>
          <w:p w14:paraId="26A267E7" w14:textId="51D8B57B" w:rsidR="00091EB5" w:rsidRPr="0001344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14:paraId="3F78D1A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Հատ/шт</w:t>
            </w:r>
          </w:p>
        </w:tc>
      </w:tr>
      <w:tr w:rsidR="00091EB5" w:rsidRPr="00A472F6" w14:paraId="0B8DD68E" w14:textId="545DBCCE" w:rsidTr="00091EB5">
        <w:trPr>
          <w:trHeight w:val="237"/>
        </w:trPr>
        <w:tc>
          <w:tcPr>
            <w:tcW w:w="567" w:type="dxa"/>
          </w:tcPr>
          <w:p w14:paraId="2D2F8220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129FCB29" w14:textId="3C3F60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603243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31321120/1</w:t>
            </w:r>
          </w:p>
        </w:tc>
        <w:tc>
          <w:tcPr>
            <w:tcW w:w="2268" w:type="dxa"/>
            <w:vAlign w:val="center"/>
          </w:tcPr>
          <w:p w14:paraId="1741ACF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</w:rPr>
              <w:t>էլեկտրական լար</w:t>
            </w:r>
          </w:p>
          <w:p w14:paraId="4D94C3F0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2*16</w:t>
            </w:r>
          </w:p>
          <w:p w14:paraId="5F2DA9F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электрический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шнур</w:t>
            </w:r>
          </w:p>
          <w:p w14:paraId="75DEA2D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</w:rPr>
              <w:t>2*16</w:t>
            </w:r>
          </w:p>
        </w:tc>
        <w:tc>
          <w:tcPr>
            <w:tcW w:w="8505" w:type="dxa"/>
            <w:vAlign w:val="center"/>
          </w:tcPr>
          <w:p w14:paraId="791A6686" w14:textId="2E87CAD6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Ջղերի քանակը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՝ 2,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Հիմնական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նյութ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ը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ալյումինե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բազմաշերտ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միջուկներ, Մեկուսացում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՝ լուսակայունացված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ջերմապլաստիկ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պոլիէթիլեն,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Շահագործման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ջերմաստիճանը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'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-60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°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C-ից +50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°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SIP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2x16 քաշը, կգ/կմ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141.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Արտաքին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տրամագիծը, մմ ՝ 15.1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:</w:t>
            </w:r>
          </w:p>
          <w:p w14:paraId="04DC2116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Количество жил: 2,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Сечение, мм2: 16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Материал жилы: многопроволочные жилы из алюминия</w:t>
            </w:r>
          </w:p>
          <w:p w14:paraId="0BEE0CF5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Оболочка: отсутствует Изоляция: светостабилизированный термопластичный полиэтилен, Температура эксплуатации: от -60 °С до +50 °С, СИП 2х16 вес, кг/км:141.,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Наружный диаметр,мм: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>15,1.</w:t>
            </w:r>
          </w:p>
        </w:tc>
        <w:tc>
          <w:tcPr>
            <w:tcW w:w="992" w:type="dxa"/>
          </w:tcPr>
          <w:p w14:paraId="4673BCD0" w14:textId="4C2D0B35" w:rsidR="00091EB5" w:rsidRPr="00A821D9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10000</w:t>
            </w:r>
          </w:p>
        </w:tc>
        <w:tc>
          <w:tcPr>
            <w:tcW w:w="992" w:type="dxa"/>
          </w:tcPr>
          <w:p w14:paraId="611F5F09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03501859" w14:textId="2D6C8AA2" w:rsidTr="00091EB5">
        <w:trPr>
          <w:trHeight w:val="237"/>
        </w:trPr>
        <w:tc>
          <w:tcPr>
            <w:tcW w:w="567" w:type="dxa"/>
          </w:tcPr>
          <w:p w14:paraId="5B6CC9D8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47" w:type="dxa"/>
            <w:vAlign w:val="center"/>
          </w:tcPr>
          <w:p w14:paraId="77884F83" w14:textId="65B4D74E" w:rsidR="00091EB5" w:rsidRPr="008B4283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603243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31331110/1</w:t>
            </w:r>
          </w:p>
        </w:tc>
        <w:tc>
          <w:tcPr>
            <w:tcW w:w="2268" w:type="dxa"/>
            <w:vAlign w:val="center"/>
          </w:tcPr>
          <w:p w14:paraId="435F51F2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էլեկտրական լար</w:t>
            </w:r>
          </w:p>
          <w:p w14:paraId="3AD7866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 4*16</w:t>
            </w:r>
          </w:p>
          <w:p w14:paraId="794C274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электрический шнур</w:t>
            </w:r>
          </w:p>
          <w:p w14:paraId="798BFDB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4*16</w:t>
            </w:r>
          </w:p>
        </w:tc>
        <w:tc>
          <w:tcPr>
            <w:tcW w:w="8505" w:type="dxa"/>
            <w:vAlign w:val="center"/>
          </w:tcPr>
          <w:p w14:paraId="0A928DB0" w14:textId="3140275F" w:rsidR="00091EB5" w:rsidRPr="00A472F6" w:rsidRDefault="00091EB5" w:rsidP="001B4860">
            <w:pPr>
              <w:pStyle w:val="tablestyle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9524E0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Ալյումիներ ուժային մալուխ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ԱՎՎԳ 4*16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9524E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նշագրված տիպը</w:t>
            </w:r>
            <w:r w:rsidRPr="009524E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ԱՎՎԳ 4*16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երկարությունը` մետրական չափերով, ԳՕՍՏ 6323-79-ին համապատասխան: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Շահագործման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ջերմաստիճանը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'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-60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°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C-ից +50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°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C</w:t>
            </w:r>
            <w:r w:rsidRPr="00E22754">
              <w:rPr>
                <w:lang w:val="hy-AM"/>
              </w:rPr>
              <w:t xml:space="preserve">: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Արտաքին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տրամագիծը, մմ ՝ </w:t>
            </w:r>
            <w:r w:rsidRPr="00E22754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18-20,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քաշը, կգ/կմ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E22754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430-480, հաղորդիչների քանակը 4 հատ, յուրաքանչյուրը 16մմ</w:t>
            </w:r>
            <w:r w:rsidRPr="00E22754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hy-AM"/>
              </w:rPr>
              <w:t>2</w:t>
            </w:r>
            <w:r w:rsidRPr="00E22754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Անվտանգությունը` ըստ կառավարության 2005թ. </w:t>
            </w:r>
            <w:r w:rsidRPr="00A472F6"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A472F6">
              <w:rPr>
                <w:rFonts w:ascii="GHEA Grapalat" w:hAnsi="GHEA Grapalat" w:cs="GHEA Grapalat"/>
                <w:color w:val="000000" w:themeColor="text1"/>
                <w:sz w:val="16"/>
                <w:szCs w:val="16"/>
                <w:lang w:val="hy-AM"/>
              </w:rPr>
              <w:t>փետրվարի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3-ի N 150-Ն որոշմամբ հաստատված` ցածր լարման էլեկտրասարքավորումներին ներկայացվող պահանջների տեխնիկական կանոնակարգի:</w:t>
            </w:r>
          </w:p>
          <w:p w14:paraId="335251CF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4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маркированного типа,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4 х 16 мм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vertAlign w:val="superscript"/>
                <w:lang w:val="ru-RU"/>
              </w:rPr>
              <w:t>2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длина в метрических размерах в соответствии с ГОСТ 6323-79. согласно Техническому регламенту, утвержденному Постановлением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150-Н от 3 февраля, требования, предъявляемые к низковольтному электрооборудованию:</w:t>
            </w:r>
          </w:p>
        </w:tc>
        <w:tc>
          <w:tcPr>
            <w:tcW w:w="992" w:type="dxa"/>
          </w:tcPr>
          <w:p w14:paraId="781946DD" w14:textId="5AF7EE17" w:rsidR="00091EB5" w:rsidRPr="00BC47CA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992" w:type="dxa"/>
          </w:tcPr>
          <w:p w14:paraId="7CC0963A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24FD02D0" w14:textId="393F9759" w:rsidTr="00091EB5">
        <w:trPr>
          <w:trHeight w:val="237"/>
        </w:trPr>
        <w:tc>
          <w:tcPr>
            <w:tcW w:w="567" w:type="dxa"/>
          </w:tcPr>
          <w:p w14:paraId="32C2C9C0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75C2A629" w14:textId="68D85E86" w:rsidR="00091EB5" w:rsidRPr="007D4F4B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7D4F4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31341200</w:t>
            </w:r>
            <w:r w:rsidRPr="007D4F4B">
              <w:rPr>
                <w:rFonts w:ascii="Calibri" w:eastAsia="Times New Roman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7D4F4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/1</w:t>
            </w:r>
          </w:p>
        </w:tc>
        <w:tc>
          <w:tcPr>
            <w:tcW w:w="2268" w:type="dxa"/>
            <w:vAlign w:val="center"/>
          </w:tcPr>
          <w:p w14:paraId="476D7AD0" w14:textId="77777777" w:rsidR="00091EB5" w:rsidRPr="00A901B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 էլեկտրական լար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ի</w:t>
            </w:r>
          </w:p>
          <w:p w14:paraId="4E0D6A95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միացման դետալ</w:t>
            </w:r>
          </w:p>
          <w:p w14:paraId="73BEBAF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Деталь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подключения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шнура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 xml:space="preserve">питания </w:t>
            </w: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ru-RU"/>
              </w:rPr>
              <w:t>АВВГ</w:t>
            </w:r>
          </w:p>
        </w:tc>
        <w:tc>
          <w:tcPr>
            <w:tcW w:w="8505" w:type="dxa"/>
            <w:vAlign w:val="center"/>
          </w:tcPr>
          <w:p w14:paraId="77181BC0" w14:textId="77777777" w:rsidR="00091EB5" w:rsidRPr="00A472F6" w:rsidRDefault="00091EB5" w:rsidP="001B4860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 xml:space="preserve"> էլեկտրական լարի մ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իացման դետալ</w:t>
            </w:r>
          </w:p>
          <w:p w14:paraId="72ED9C98" w14:textId="77777777" w:rsidR="00091EB5" w:rsidRPr="00A472F6" w:rsidRDefault="00091EB5" w:rsidP="001B4860">
            <w:pPr>
              <w:spacing w:after="0" w:line="240" w:lineRule="auto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Деталь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подключения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шнура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питания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АВВГ</w:t>
            </w:r>
          </w:p>
        </w:tc>
        <w:tc>
          <w:tcPr>
            <w:tcW w:w="992" w:type="dxa"/>
          </w:tcPr>
          <w:p w14:paraId="209D593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100</w:t>
            </w:r>
          </w:p>
        </w:tc>
        <w:tc>
          <w:tcPr>
            <w:tcW w:w="992" w:type="dxa"/>
          </w:tcPr>
          <w:p w14:paraId="4F73B53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</w:tr>
      <w:tr w:rsidR="00091EB5" w:rsidRPr="00A472F6" w14:paraId="7819E528" w14:textId="65504675" w:rsidTr="00091EB5">
        <w:trPr>
          <w:trHeight w:val="237"/>
        </w:trPr>
        <w:tc>
          <w:tcPr>
            <w:tcW w:w="567" w:type="dxa"/>
          </w:tcPr>
          <w:p w14:paraId="19619FA2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5135DAEC" w14:textId="1D4413FE" w:rsidR="00091EB5" w:rsidRPr="00E0075F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8B4283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31331192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2268" w:type="dxa"/>
            <w:vAlign w:val="center"/>
          </w:tcPr>
          <w:p w14:paraId="1A1C7E1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էլեկտրական լար</w:t>
            </w:r>
          </w:p>
          <w:p w14:paraId="521E9AA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 2*1,5մմ</w:t>
            </w:r>
          </w:p>
          <w:p w14:paraId="7B1F4E55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электрический шнур</w:t>
            </w:r>
          </w:p>
          <w:p w14:paraId="7B0CFB07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мм</w:t>
            </w:r>
          </w:p>
        </w:tc>
        <w:tc>
          <w:tcPr>
            <w:tcW w:w="8505" w:type="dxa"/>
            <w:vAlign w:val="center"/>
          </w:tcPr>
          <w:p w14:paraId="3C0727F7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 2*1,5մմ,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նշագրված տիպը,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ԱՎՎԳ 2*1,5մմ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երկարությունը` մետրական չափերով, ԳՕՍՏ 6323-79-ին համապատասխան: Անվտանգությունը` ըստ կառավարության 2005թ. </w:t>
            </w:r>
            <w:r w:rsidRPr="00A472F6"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A472F6">
              <w:rPr>
                <w:rFonts w:ascii="GHEA Grapalat" w:hAnsi="GHEA Grapalat" w:cs="GHEA Grapalat"/>
                <w:color w:val="000000" w:themeColor="text1"/>
                <w:sz w:val="16"/>
                <w:szCs w:val="16"/>
                <w:lang w:val="hy-AM"/>
              </w:rPr>
              <w:t>փետրվարի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3-ի N 150-Ն որոշմամբ հաստատված` ցածր լարման էլեկտրասարքավորումներին ներկայացվող պահանջների տեխնիկական կանոնակարգի:</w:t>
            </w:r>
          </w:p>
          <w:p w14:paraId="79950246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мм маркированного типа,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АВВГ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мм, длина в метрических размерах в соответствии с ГОСТ 6323-79. согласно Техническому регламенту, утвержденному Постановлением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150-Н от 3 февраля, требования, предъявляемые к низковольтному электрооборудованию:</w:t>
            </w:r>
          </w:p>
        </w:tc>
        <w:tc>
          <w:tcPr>
            <w:tcW w:w="992" w:type="dxa"/>
          </w:tcPr>
          <w:p w14:paraId="64852593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200</w:t>
            </w:r>
          </w:p>
        </w:tc>
        <w:tc>
          <w:tcPr>
            <w:tcW w:w="992" w:type="dxa"/>
          </w:tcPr>
          <w:p w14:paraId="62FF52D7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456011E7" w14:textId="025326E9" w:rsidTr="00091EB5">
        <w:trPr>
          <w:trHeight w:val="237"/>
        </w:trPr>
        <w:tc>
          <w:tcPr>
            <w:tcW w:w="567" w:type="dxa"/>
          </w:tcPr>
          <w:p w14:paraId="147934AF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08E6C883" w14:textId="5F4CD57D" w:rsidR="00091EB5" w:rsidRPr="00A901BB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31331270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/1</w:t>
            </w:r>
          </w:p>
        </w:tc>
        <w:tc>
          <w:tcPr>
            <w:tcW w:w="2268" w:type="dxa"/>
            <w:vAlign w:val="center"/>
          </w:tcPr>
          <w:p w14:paraId="18A70024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էլեկտրական լար</w:t>
            </w:r>
          </w:p>
          <w:p w14:paraId="59BD218B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  <w:t>ԱՊՎ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2*1,5մմ</w:t>
            </w:r>
          </w:p>
          <w:p w14:paraId="47BCC1BD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электрический шнур</w:t>
            </w:r>
          </w:p>
          <w:p w14:paraId="2F614D3F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мм</w:t>
            </w:r>
          </w:p>
        </w:tc>
        <w:tc>
          <w:tcPr>
            <w:tcW w:w="8505" w:type="dxa"/>
            <w:vAlign w:val="center"/>
          </w:tcPr>
          <w:p w14:paraId="42DD3EB5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ԱՊՎ 2*1,5մմ,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նշագրված տիպը,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ԱՊՎ 2*1,5մմ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երկարությունը` մետրական չափերով, ԳՕՍՏ 6323-79-ին համապատասխան: Անվտանգությունը` ըստ կառավարության 2005թ. </w:t>
            </w:r>
            <w:r w:rsidRPr="00A472F6"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A472F6">
              <w:rPr>
                <w:rFonts w:ascii="GHEA Grapalat" w:hAnsi="GHEA Grapalat" w:cs="GHEA Grapalat"/>
                <w:color w:val="000000" w:themeColor="text1"/>
                <w:sz w:val="16"/>
                <w:szCs w:val="16"/>
                <w:lang w:val="hy-AM"/>
              </w:rPr>
              <w:t>փետրվարի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3-ի N 150-Ն որոշմամբ հաստատված` ցածր լարման էլեկտրասարքավորումներին ներկայացվող պահանջների տեխնիկական կանոնակարգի:</w:t>
            </w:r>
          </w:p>
          <w:p w14:paraId="3CBB70E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Calibri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мм маркированного типа, 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Arial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2*1,5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мм, длина в метрических размерах в соответствии с ГОСТ 6323-79. согласно Техническому регламенту, утвержденному Постановлением 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N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150-Н от 3 февраля, требования, предъявляемые к низковольтному электрооборудованию:</w:t>
            </w:r>
          </w:p>
        </w:tc>
        <w:tc>
          <w:tcPr>
            <w:tcW w:w="992" w:type="dxa"/>
          </w:tcPr>
          <w:p w14:paraId="7DE7553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200</w:t>
            </w:r>
          </w:p>
        </w:tc>
        <w:tc>
          <w:tcPr>
            <w:tcW w:w="992" w:type="dxa"/>
          </w:tcPr>
          <w:p w14:paraId="2EBDE0A6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2D763486" w14:textId="1D930E27" w:rsidTr="00091EB5">
        <w:trPr>
          <w:trHeight w:val="237"/>
        </w:trPr>
        <w:tc>
          <w:tcPr>
            <w:tcW w:w="567" w:type="dxa"/>
          </w:tcPr>
          <w:p w14:paraId="119B9D58" w14:textId="77777777" w:rsidR="00091EB5" w:rsidRPr="00751D21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19EFE4F4" w14:textId="4B1CAF36" w:rsidR="00091EB5" w:rsidRPr="00E0075F" w:rsidRDefault="00091EB5" w:rsidP="00E0075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E0075F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31221270/6</w:t>
            </w:r>
          </w:p>
        </w:tc>
        <w:tc>
          <w:tcPr>
            <w:tcW w:w="2268" w:type="dxa"/>
            <w:vAlign w:val="center"/>
          </w:tcPr>
          <w:p w14:paraId="232F3005" w14:textId="77777777" w:rsidR="00091EB5" w:rsidRPr="00BC47CA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C47CA">
              <w:rPr>
                <w:rFonts w:ascii="GHEA Grapalat" w:hAnsi="GHEA Grapalat" w:cs="Sylfaen"/>
                <w:sz w:val="16"/>
                <w:szCs w:val="16"/>
                <w:lang w:val="de-DE"/>
              </w:rPr>
              <w:t>СИ</w:t>
            </w:r>
            <w:r w:rsidRPr="00BC47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П </w:t>
            </w:r>
            <w:r w:rsidRPr="00BC47C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ձգելու </w:t>
            </w:r>
            <w:r w:rsidRPr="00BC47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մետաղյա ժապավեն</w:t>
            </w:r>
          </w:p>
          <w:p w14:paraId="6451FF50" w14:textId="77777777" w:rsidR="00091EB5" w:rsidRPr="00BC47CA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</w:pPr>
            <w:r w:rsidRPr="00BC47CA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 xml:space="preserve">натяжения металлической </w:t>
            </w:r>
            <w:r w:rsidRPr="00BC47CA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lastRenderedPageBreak/>
              <w:t>ленты для СИП</w:t>
            </w:r>
          </w:p>
        </w:tc>
        <w:tc>
          <w:tcPr>
            <w:tcW w:w="8505" w:type="dxa"/>
            <w:vAlign w:val="center"/>
          </w:tcPr>
          <w:p w14:paraId="38BC958D" w14:textId="77777777" w:rsidR="00091EB5" w:rsidRPr="00BC47CA" w:rsidRDefault="00091EB5" w:rsidP="001B486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BC47CA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de-DE"/>
              </w:rPr>
              <w:lastRenderedPageBreak/>
              <w:t>СИ</w:t>
            </w:r>
            <w:r w:rsidRPr="00BC47CA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П ձգելու մետաղյա ժապավեն F 20, </w:t>
            </w:r>
          </w:p>
          <w:p w14:paraId="35C214DF" w14:textId="77777777" w:rsidR="00091EB5" w:rsidRPr="00BC47CA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натяжения металлической ленты для СИП,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F</w:t>
            </w: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C47CA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20, </w:t>
            </w:r>
          </w:p>
        </w:tc>
        <w:tc>
          <w:tcPr>
            <w:tcW w:w="992" w:type="dxa"/>
          </w:tcPr>
          <w:p w14:paraId="71A76FE6" w14:textId="4151C4BE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1000</w:t>
            </w:r>
          </w:p>
        </w:tc>
        <w:tc>
          <w:tcPr>
            <w:tcW w:w="992" w:type="dxa"/>
          </w:tcPr>
          <w:p w14:paraId="3F7CAFEF" w14:textId="440B7973" w:rsidR="00091EB5" w:rsidRPr="00BC47CA" w:rsidRDefault="00091EB5" w:rsidP="001B48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C47CA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մ/м</w:t>
            </w:r>
          </w:p>
        </w:tc>
      </w:tr>
      <w:tr w:rsidR="00091EB5" w:rsidRPr="00A472F6" w14:paraId="3E85EEAF" w14:textId="70D6A001" w:rsidTr="00091EB5">
        <w:trPr>
          <w:trHeight w:val="237"/>
        </w:trPr>
        <w:tc>
          <w:tcPr>
            <w:tcW w:w="567" w:type="dxa"/>
          </w:tcPr>
          <w:p w14:paraId="2AC9C436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197902B1" w14:textId="3202ADA8" w:rsidR="00091EB5" w:rsidRPr="00175F7B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31221270/1</w:t>
            </w:r>
          </w:p>
        </w:tc>
        <w:tc>
          <w:tcPr>
            <w:tcW w:w="2268" w:type="dxa"/>
            <w:vAlign w:val="center"/>
          </w:tcPr>
          <w:p w14:paraId="5269072F" w14:textId="17229137" w:rsidR="00091EB5" w:rsidRPr="00175F7B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 մետաղյա օղակ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CA-2000</w:t>
            </w:r>
          </w:p>
          <w:p w14:paraId="22456979" w14:textId="67EC2F20" w:rsidR="00091EB5" w:rsidRPr="0083165E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</w:pP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</w:rPr>
              <w:t>СИП</w:t>
            </w:r>
            <w:r w:rsidRPr="00A472F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</w:rPr>
              <w:t>металлическое</w:t>
            </w:r>
            <w:r w:rsidRPr="00A472F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</w:rPr>
              <w:t>кольцо</w:t>
            </w:r>
            <w:r>
              <w:rPr>
                <w:rStyle w:val="ezkurwreuab5ozgtqnkl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CA-2000</w:t>
            </w:r>
          </w:p>
        </w:tc>
        <w:tc>
          <w:tcPr>
            <w:tcW w:w="8505" w:type="dxa"/>
            <w:vAlign w:val="center"/>
          </w:tcPr>
          <w:p w14:paraId="5BEC00CD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 ձգելու մետաղյա բարակ օղակներ CA-2000</w:t>
            </w:r>
          </w:p>
          <w:p w14:paraId="07E79B02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СИП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металлическое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кольцо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CA-200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992" w:type="dxa"/>
          </w:tcPr>
          <w:p w14:paraId="5B3249BB" w14:textId="0AF4C765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350</w:t>
            </w:r>
          </w:p>
        </w:tc>
        <w:tc>
          <w:tcPr>
            <w:tcW w:w="992" w:type="dxa"/>
          </w:tcPr>
          <w:p w14:paraId="33437901" w14:textId="77777777" w:rsidR="00091EB5" w:rsidRPr="00A472F6" w:rsidRDefault="00091EB5" w:rsidP="001B4860">
            <w:pPr>
              <w:rPr>
                <w:rFonts w:ascii="GHEA Grapalat" w:hAnsi="GHEA Grapalat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78F62B9B" w14:textId="4AECAB91" w:rsidTr="00091EB5">
        <w:trPr>
          <w:trHeight w:val="237"/>
        </w:trPr>
        <w:tc>
          <w:tcPr>
            <w:tcW w:w="567" w:type="dxa"/>
          </w:tcPr>
          <w:p w14:paraId="332288D1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4EE77A37" w14:textId="1CC50116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2</w:t>
            </w:r>
          </w:p>
        </w:tc>
        <w:tc>
          <w:tcPr>
            <w:tcW w:w="2268" w:type="dxa"/>
            <w:vAlign w:val="center"/>
          </w:tcPr>
          <w:p w14:paraId="214863FA" w14:textId="6C5FCB2F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П-ից լուսատուի միացման սեղմակ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PA-100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0</w:t>
            </w:r>
          </w:p>
          <w:p w14:paraId="7130390C" w14:textId="4EA9FCEE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Зажим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для подключения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светильника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от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PA-100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8505" w:type="dxa"/>
            <w:vAlign w:val="center"/>
          </w:tcPr>
          <w:p w14:paraId="62096948" w14:textId="77777777" w:rsidR="00091EB5" w:rsidRPr="00721599" w:rsidRDefault="00091EB5" w:rsidP="001B4860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>-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լուսատու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միացման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մեծ դետալ PA-100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992" w:type="dxa"/>
          </w:tcPr>
          <w:p w14:paraId="1E18ECF7" w14:textId="2DE2553D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350</w:t>
            </w:r>
          </w:p>
        </w:tc>
        <w:tc>
          <w:tcPr>
            <w:tcW w:w="992" w:type="dxa"/>
          </w:tcPr>
          <w:p w14:paraId="3D47723C" w14:textId="77777777" w:rsidR="00091EB5" w:rsidRPr="00A472F6" w:rsidRDefault="00091EB5" w:rsidP="001B4860">
            <w:pPr>
              <w:rPr>
                <w:rFonts w:ascii="GHEA Grapalat" w:hAnsi="GHEA Grapalat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1E295593" w14:textId="3BAE2125" w:rsidTr="00091EB5">
        <w:trPr>
          <w:trHeight w:val="237"/>
        </w:trPr>
        <w:tc>
          <w:tcPr>
            <w:tcW w:w="567" w:type="dxa"/>
          </w:tcPr>
          <w:p w14:paraId="16F3C1E9" w14:textId="77777777" w:rsidR="00091EB5" w:rsidRPr="00F4624F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2062D100" w14:textId="73FCC64B" w:rsidR="00091EB5" w:rsidRPr="00F4624F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2268" w:type="dxa"/>
            <w:vAlign w:val="center"/>
          </w:tcPr>
          <w:p w14:paraId="21899279" w14:textId="77777777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Fonts w:ascii="GHEA Grapalat" w:hAnsi="GHEA Grapalat" w:cs="Sylfaen"/>
                <w:b w:val="0"/>
                <w:bCs w:val="0"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F4624F">
              <w:rPr>
                <w:rFonts w:ascii="GHEA Grapalat" w:hAnsi="GHEA Grapalat" w:cs="Calibri"/>
                <w:b w:val="0"/>
                <w:bCs w:val="0"/>
                <w:color w:val="000000" w:themeColor="text1"/>
                <w:sz w:val="16"/>
                <w:szCs w:val="16"/>
              </w:rPr>
              <w:t xml:space="preserve">П </w:t>
            </w:r>
            <w:r w:rsidRPr="00F4624F">
              <w:rPr>
                <w:rFonts w:ascii="GHEA Grapalat" w:hAnsi="GHEA Grapalat" w:cs="Calibri"/>
                <w:b w:val="0"/>
                <w:bCs w:val="0"/>
                <w:color w:val="000000" w:themeColor="text1"/>
                <w:sz w:val="16"/>
                <w:szCs w:val="16"/>
                <w:lang w:val="hy-AM"/>
              </w:rPr>
              <w:t xml:space="preserve">միջանկյալ դետալ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ES 1500</w:t>
            </w:r>
          </w:p>
          <w:p w14:paraId="5ADE04FB" w14:textId="77777777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Style w:val="ezkurwreuab5ozgtqnkl"/>
                <w:rFonts w:ascii="GHEA Grapalat" w:hAnsi="GHEA Grapalat"/>
                <w:b w:val="0"/>
                <w:bCs w:val="0"/>
                <w:color w:val="000000" w:themeColor="text1"/>
                <w:sz w:val="16"/>
                <w:szCs w:val="16"/>
              </w:rPr>
              <w:t>СИП</w:t>
            </w:r>
            <w:r w:rsidRPr="00F4624F">
              <w:rPr>
                <w:rFonts w:ascii="GHEA Grapalat" w:hAnsi="GHEA Grapalat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промежуточной подвески</w:t>
            </w:r>
          </w:p>
          <w:p w14:paraId="26F1234A" w14:textId="498FF0D1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ES 1500</w:t>
            </w:r>
          </w:p>
        </w:tc>
        <w:tc>
          <w:tcPr>
            <w:tcW w:w="8505" w:type="dxa"/>
            <w:vAlign w:val="center"/>
          </w:tcPr>
          <w:p w14:paraId="7C29776C" w14:textId="77777777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Fonts w:ascii="GHEA Grapalat" w:hAnsi="GHEA Grapalat" w:cs="Sylfaen"/>
                <w:b w:val="0"/>
                <w:bCs w:val="0"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F4624F">
              <w:rPr>
                <w:rFonts w:ascii="GHEA Grapalat" w:hAnsi="GHEA Grapalat" w:cs="Calibri"/>
                <w:b w:val="0"/>
                <w:bCs w:val="0"/>
                <w:color w:val="000000" w:themeColor="text1"/>
                <w:sz w:val="16"/>
                <w:szCs w:val="16"/>
              </w:rPr>
              <w:t xml:space="preserve">П </w:t>
            </w:r>
            <w:r w:rsidRPr="00F4624F">
              <w:rPr>
                <w:rFonts w:ascii="GHEA Grapalat" w:hAnsi="GHEA Grapalat" w:cs="Calibri"/>
                <w:b w:val="0"/>
                <w:bCs w:val="0"/>
                <w:color w:val="000000" w:themeColor="text1"/>
                <w:sz w:val="16"/>
                <w:szCs w:val="16"/>
                <w:lang w:val="hy-AM"/>
              </w:rPr>
              <w:t xml:space="preserve">միջանկյալ դետալ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ES 1500</w:t>
            </w:r>
          </w:p>
          <w:p w14:paraId="350E33C1" w14:textId="5CA3C4C4" w:rsidR="00091EB5" w:rsidRPr="00F4624F" w:rsidRDefault="00091EB5" w:rsidP="001B4860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GHEA Grapalat" w:hAnsi="GHEA Grapalat" w:cs="Sylfaen"/>
                <w:bCs w:val="0"/>
                <w:color w:val="000000" w:themeColor="text1"/>
                <w:sz w:val="16"/>
                <w:szCs w:val="16"/>
              </w:rPr>
            </w:pPr>
            <w:r w:rsidRPr="00F4624F">
              <w:rPr>
                <w:rStyle w:val="ezkurwreuab5ozgtqnkl"/>
                <w:rFonts w:ascii="GHEA Grapalat" w:hAnsi="GHEA Grapalat"/>
                <w:b w:val="0"/>
                <w:bCs w:val="0"/>
                <w:color w:val="000000" w:themeColor="text1"/>
                <w:sz w:val="16"/>
                <w:szCs w:val="16"/>
              </w:rPr>
              <w:t>СИП</w:t>
            </w:r>
            <w:r w:rsidRPr="00F4624F">
              <w:rPr>
                <w:rFonts w:ascii="GHEA Grapalat" w:hAnsi="GHEA Grapalat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промежуточной подвески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4624F">
              <w:rPr>
                <w:rFonts w:ascii="GHEA Grapalat" w:hAnsi="GHEA Grapalat" w:cs="Arial"/>
                <w:b w:val="0"/>
                <w:bCs w:val="0"/>
                <w:color w:val="000000" w:themeColor="text1"/>
                <w:sz w:val="16"/>
                <w:szCs w:val="16"/>
              </w:rPr>
              <w:t>ES 1500</w:t>
            </w:r>
          </w:p>
        </w:tc>
        <w:tc>
          <w:tcPr>
            <w:tcW w:w="992" w:type="dxa"/>
          </w:tcPr>
          <w:p w14:paraId="7CE44562" w14:textId="2D08CAA3" w:rsidR="00091EB5" w:rsidRPr="00F4624F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1000</w:t>
            </w:r>
          </w:p>
        </w:tc>
        <w:tc>
          <w:tcPr>
            <w:tcW w:w="992" w:type="dxa"/>
          </w:tcPr>
          <w:p w14:paraId="5C46AB5F" w14:textId="77777777" w:rsidR="00091EB5" w:rsidRPr="00F4624F" w:rsidRDefault="00091EB5" w:rsidP="001B4860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F4624F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737A460B" w14:textId="31865C1C" w:rsidTr="00091EB5">
        <w:trPr>
          <w:trHeight w:val="237"/>
        </w:trPr>
        <w:tc>
          <w:tcPr>
            <w:tcW w:w="567" w:type="dxa"/>
          </w:tcPr>
          <w:p w14:paraId="32C497C2" w14:textId="77777777" w:rsidR="00091EB5" w:rsidRPr="00A472F6" w:rsidRDefault="00091EB5" w:rsidP="001B486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3AFEBF86" w14:textId="78859022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4</w:t>
            </w:r>
          </w:p>
        </w:tc>
        <w:tc>
          <w:tcPr>
            <w:tcW w:w="2268" w:type="dxa"/>
            <w:vAlign w:val="center"/>
          </w:tcPr>
          <w:p w14:paraId="5A064D8C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П-մետաղյա ժապավեն կցորդ</w:t>
            </w:r>
          </w:p>
          <w:p w14:paraId="3ED9D3D8" w14:textId="77777777" w:rsidR="00091EB5" w:rsidRPr="00A472F6" w:rsidRDefault="00091EB5" w:rsidP="001B4860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</w:pPr>
            <w:r w:rsidRPr="007264EE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Прикрепление</w:t>
            </w:r>
            <w:r w:rsidRPr="007264E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264EE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металлической</w:t>
            </w:r>
            <w:r w:rsidRPr="007264E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7264EE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ленты</w:t>
            </w:r>
            <w:r w:rsidRPr="007264EE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</w:t>
            </w:r>
          </w:p>
        </w:tc>
        <w:tc>
          <w:tcPr>
            <w:tcW w:w="8505" w:type="dxa"/>
            <w:vAlign w:val="center"/>
          </w:tcPr>
          <w:p w14:paraId="45A0D318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П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>-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մետաղյա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ժապավենի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ամրացման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ճարմանդ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de-DE"/>
              </w:rPr>
              <w:t xml:space="preserve"> </w:t>
            </w:r>
          </w:p>
          <w:p w14:paraId="45CF2073" w14:textId="77777777" w:rsidR="00091EB5" w:rsidRPr="00A472F6" w:rsidRDefault="00091EB5" w:rsidP="001B4860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Прикрепление</w:t>
            </w:r>
            <w:r w:rsidRPr="007264EE">
              <w:rPr>
                <w:rFonts w:ascii="GHEA Grapalat" w:hAnsi="GHEA Grapalat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металлической</w:t>
            </w:r>
            <w:r w:rsidRPr="007264EE">
              <w:rPr>
                <w:rFonts w:ascii="GHEA Grapalat" w:hAnsi="GHEA Grapalat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</w:rPr>
              <w:t>ленты</w:t>
            </w:r>
            <w:r w:rsidRPr="007264EE">
              <w:rPr>
                <w:rFonts w:ascii="GHEA Grapalat" w:hAnsi="GHEA Grapalat"/>
                <w:color w:val="000000" w:themeColor="text1"/>
                <w:sz w:val="16"/>
                <w:szCs w:val="16"/>
                <w:lang w:val="de-DE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П</w:t>
            </w:r>
          </w:p>
        </w:tc>
        <w:tc>
          <w:tcPr>
            <w:tcW w:w="992" w:type="dxa"/>
          </w:tcPr>
          <w:p w14:paraId="361CC8B9" w14:textId="4BCFE8EA" w:rsidR="00091EB5" w:rsidRPr="00BA731B" w:rsidRDefault="00091EB5" w:rsidP="001B4860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1000</w:t>
            </w:r>
          </w:p>
        </w:tc>
        <w:tc>
          <w:tcPr>
            <w:tcW w:w="992" w:type="dxa"/>
          </w:tcPr>
          <w:p w14:paraId="094D3F19" w14:textId="77777777" w:rsidR="00091EB5" w:rsidRPr="00A472F6" w:rsidRDefault="00091EB5" w:rsidP="001B4860">
            <w:pPr>
              <w:rPr>
                <w:rFonts w:ascii="GHEA Grapalat" w:hAnsi="GHEA Grapalat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44C70D04" w14:textId="2F34AAFD" w:rsidTr="00091EB5">
        <w:trPr>
          <w:trHeight w:val="237"/>
        </w:trPr>
        <w:tc>
          <w:tcPr>
            <w:tcW w:w="567" w:type="dxa"/>
          </w:tcPr>
          <w:p w14:paraId="34DE1B64" w14:textId="77777777" w:rsidR="00091EB5" w:rsidRPr="00A472F6" w:rsidRDefault="00091EB5" w:rsidP="007D4F4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47CDADDC" w14:textId="7BCA14E5" w:rsidR="00091EB5" w:rsidRPr="00A472F6" w:rsidRDefault="00091EB5" w:rsidP="007D4F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175F7B"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31221270/</w:t>
            </w:r>
            <w:r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  <w:t>5</w:t>
            </w:r>
          </w:p>
        </w:tc>
        <w:tc>
          <w:tcPr>
            <w:tcW w:w="2268" w:type="dxa"/>
            <w:vAlign w:val="center"/>
          </w:tcPr>
          <w:p w14:paraId="3893A54B" w14:textId="77777777" w:rsidR="00091EB5" w:rsidRPr="00E018F3" w:rsidRDefault="00091EB5" w:rsidP="007D4F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П-ից լուսատու միացման սեղմակ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1.5-10/16-95</w:t>
            </w:r>
          </w:p>
          <w:p w14:paraId="1338F5F5" w14:textId="77777777" w:rsidR="00091EB5" w:rsidRPr="00E018F3" w:rsidRDefault="00091EB5" w:rsidP="007D4F4B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Зажим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для подключения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светильника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от</w:t>
            </w:r>
            <w:r w:rsidRPr="00A472F6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1.5-10/16-95</w:t>
            </w:r>
          </w:p>
        </w:tc>
        <w:tc>
          <w:tcPr>
            <w:tcW w:w="8505" w:type="dxa"/>
            <w:vAlign w:val="center"/>
          </w:tcPr>
          <w:p w14:paraId="0B4064F7" w14:textId="77777777" w:rsidR="00091EB5" w:rsidRPr="00A472F6" w:rsidRDefault="00091EB5" w:rsidP="007D4F4B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П մալուխի միացման սեղմակ 1.5-10/16-95</w:t>
            </w:r>
          </w:p>
          <w:p w14:paraId="406E0A9B" w14:textId="77777777" w:rsidR="00091EB5" w:rsidRDefault="00091EB5" w:rsidP="007D4F4B">
            <w:pPr>
              <w:spacing w:after="0" w:line="240" w:lineRule="auto"/>
              <w:jc w:val="both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Зажим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для подключения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светильника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Style w:val="ezkurwreuab5ozgtqnkl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от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472F6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  <w:t>СИ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</w:t>
            </w:r>
            <w:r w:rsidRPr="00A472F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1.5-10/16-95</w:t>
            </w:r>
          </w:p>
          <w:p w14:paraId="5899C2F6" w14:textId="77777777" w:rsidR="00091EB5" w:rsidRPr="00A472F6" w:rsidRDefault="00091EB5" w:rsidP="007D4F4B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1DD92B5D" w14:textId="4A88CEF0" w:rsidR="00091EB5" w:rsidRPr="001B4860" w:rsidRDefault="00091EB5" w:rsidP="007D4F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992" w:type="dxa"/>
          </w:tcPr>
          <w:p w14:paraId="2F615A04" w14:textId="77777777" w:rsidR="00091EB5" w:rsidRPr="00A472F6" w:rsidRDefault="00091EB5" w:rsidP="007D4F4B">
            <w:pPr>
              <w:rPr>
                <w:rFonts w:ascii="GHEA Grapalat" w:hAnsi="GHEA Grapalat"/>
                <w:sz w:val="16"/>
                <w:szCs w:val="16"/>
              </w:rPr>
            </w:pP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Հատ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>/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  <w:r w:rsidRPr="00A472F6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091EB5" w:rsidRPr="00A472F6" w14:paraId="5B4AEB83" w14:textId="77777777" w:rsidTr="00091EB5">
        <w:trPr>
          <w:trHeight w:val="237"/>
        </w:trPr>
        <w:tc>
          <w:tcPr>
            <w:tcW w:w="567" w:type="dxa"/>
          </w:tcPr>
          <w:p w14:paraId="3AFA667F" w14:textId="77777777" w:rsidR="00091EB5" w:rsidRPr="00A472F6" w:rsidRDefault="00091EB5" w:rsidP="007D4F4B">
            <w:pPr>
              <w:pStyle w:val="a3"/>
              <w:spacing w:after="0" w:line="240" w:lineRule="auto"/>
              <w:ind w:left="360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14:paraId="333AEAE2" w14:textId="77777777" w:rsidR="00091EB5" w:rsidRPr="0020591A" w:rsidRDefault="00091EB5" w:rsidP="007D4F4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vAlign w:val="center"/>
          </w:tcPr>
          <w:p w14:paraId="7651A449" w14:textId="77777777" w:rsidR="00091EB5" w:rsidRPr="00A472F6" w:rsidRDefault="00091EB5" w:rsidP="007D4F4B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de-DE"/>
              </w:rPr>
            </w:pPr>
          </w:p>
        </w:tc>
        <w:tc>
          <w:tcPr>
            <w:tcW w:w="8505" w:type="dxa"/>
            <w:vAlign w:val="center"/>
          </w:tcPr>
          <w:p w14:paraId="35186999" w14:textId="77777777" w:rsidR="00091EB5" w:rsidRPr="00A472F6" w:rsidRDefault="00091EB5" w:rsidP="007D4F4B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  <w:lang w:val="de-DE"/>
              </w:rPr>
            </w:pPr>
          </w:p>
        </w:tc>
        <w:tc>
          <w:tcPr>
            <w:tcW w:w="992" w:type="dxa"/>
          </w:tcPr>
          <w:p w14:paraId="0497EDC6" w14:textId="77777777" w:rsidR="00091EB5" w:rsidRDefault="00091EB5" w:rsidP="007D4F4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53897A94" w14:textId="77777777" w:rsidR="00091EB5" w:rsidRPr="00A472F6" w:rsidRDefault="00091EB5" w:rsidP="007D4F4B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14:paraId="234B29D2" w14:textId="77777777" w:rsidR="001C2D4D" w:rsidRPr="007C5E8A" w:rsidRDefault="008273D5" w:rsidP="009637A7">
      <w:pPr>
        <w:spacing w:after="0" w:line="240" w:lineRule="auto"/>
        <w:ind w:firstLine="284"/>
        <w:rPr>
          <w:rFonts w:ascii="GHEA Grapalat" w:eastAsia="Arial Unicode MS" w:hAnsi="GHEA Grapalat" w:cs="Arial"/>
          <w:sz w:val="20"/>
          <w:szCs w:val="20"/>
          <w:lang w:val="hy-AM"/>
        </w:rPr>
      </w:pPr>
      <w:r w:rsidRPr="007C5E8A">
        <w:rPr>
          <w:rFonts w:ascii="GHEA Grapalat" w:eastAsia="Arial Unicode MS" w:hAnsi="GHEA Grapalat" w:cs="Arial"/>
          <w:sz w:val="20"/>
          <w:szCs w:val="20"/>
          <w:lang w:val="hy-AM"/>
        </w:rPr>
        <w:t xml:space="preserve"> </w:t>
      </w:r>
    </w:p>
    <w:p w14:paraId="7A5C993A" w14:textId="09A39B00" w:rsidR="00BD34FD" w:rsidRPr="00BD34FD" w:rsidRDefault="00BD34FD" w:rsidP="00C04D44">
      <w:pPr>
        <w:spacing w:after="0" w:line="240" w:lineRule="auto"/>
        <w:ind w:right="-7" w:firstLine="567"/>
        <w:jc w:val="both"/>
        <w:rPr>
          <w:rFonts w:ascii="GHEA Grapalat" w:hAnsi="GHEA Grapalat"/>
          <w:b/>
          <w:lang w:val="hy-AM"/>
        </w:rPr>
      </w:pPr>
      <w:r w:rsidRPr="00BD34FD">
        <w:rPr>
          <w:rFonts w:ascii="GHEA Grapalat" w:hAnsi="GHEA Grapalat"/>
          <w:b/>
          <w:lang w:val="hy-AM"/>
        </w:rPr>
        <w:t>Նշված քանակները առավելագույնն են, և կարող են Պատվիրատուի կողմից պակասեցվել</w:t>
      </w:r>
      <w:r w:rsidRPr="001B2F77">
        <w:rPr>
          <w:rFonts w:ascii="GHEA Grapalat" w:hAnsi="GHEA Grapalat"/>
          <w:b/>
          <w:lang w:val="hy-AM"/>
        </w:rPr>
        <w:t>:</w:t>
      </w:r>
      <w:r w:rsidRPr="00BD34FD">
        <w:rPr>
          <w:rFonts w:ascii="GHEA Grapalat" w:hAnsi="GHEA Grapalat"/>
          <w:b/>
          <w:lang w:val="hy-AM"/>
        </w:rPr>
        <w:t xml:space="preserve"> </w:t>
      </w:r>
    </w:p>
    <w:p w14:paraId="15902F30" w14:textId="7FB914B6" w:rsidR="00C04D44" w:rsidRDefault="00C04D44" w:rsidP="00C04D44">
      <w:pPr>
        <w:spacing w:after="0" w:line="240" w:lineRule="auto"/>
        <w:ind w:right="-7" w:firstLine="567"/>
        <w:jc w:val="both"/>
        <w:rPr>
          <w:rFonts w:ascii="GHEA Grapalat" w:hAnsi="GHEA Grapalat"/>
          <w:b/>
          <w:lang w:val="hy-AM"/>
        </w:rPr>
      </w:pPr>
      <w:r w:rsidRPr="007C5E8A">
        <w:rPr>
          <w:rFonts w:ascii="GHEA Grapalat" w:hAnsi="GHEA Grapalat"/>
          <w:b/>
          <w:lang w:val="hy-AM"/>
        </w:rPr>
        <w:t>Մատակարարումն իրականացվում է մատակարարի կողմից`</w:t>
      </w:r>
      <w:r w:rsidRPr="007C5E8A">
        <w:rPr>
          <w:rFonts w:ascii="GHEA Grapalat" w:hAnsi="GHEA Grapalat"/>
          <w:b/>
          <w:lang w:val="es-ES"/>
        </w:rPr>
        <w:t xml:space="preserve"> </w:t>
      </w:r>
      <w:r w:rsidRPr="007C5E8A">
        <w:rPr>
          <w:rFonts w:ascii="GHEA Grapalat" w:hAnsi="GHEA Grapalat"/>
          <w:b/>
          <w:lang w:val="hy-AM"/>
        </w:rPr>
        <w:t>Պատվիրատուի նշած</w:t>
      </w:r>
      <w:r w:rsidRPr="007C5E8A">
        <w:rPr>
          <w:rFonts w:ascii="GHEA Grapalat" w:hAnsi="GHEA Grapalat"/>
          <w:b/>
          <w:lang w:val="af-ZA"/>
        </w:rPr>
        <w:t xml:space="preserve"> </w:t>
      </w:r>
      <w:r w:rsidRPr="007C5E8A">
        <w:rPr>
          <w:rFonts w:ascii="GHEA Grapalat" w:hAnsi="GHEA Grapalat"/>
          <w:b/>
          <w:lang w:val="hy-AM"/>
        </w:rPr>
        <w:t>հասցեներով</w:t>
      </w:r>
      <w:r w:rsidR="00B3030D" w:rsidRPr="00B3030D">
        <w:rPr>
          <w:rFonts w:ascii="GHEA Grapalat" w:hAnsi="GHEA Grapalat"/>
          <w:b/>
          <w:lang w:val="hy-AM"/>
        </w:rPr>
        <w:t>, պատվերը ստանալուց հետո ոչ ավել քան 3-րդ օրը</w:t>
      </w:r>
      <w:r w:rsidRPr="007C5E8A">
        <w:rPr>
          <w:rFonts w:ascii="GHEA Grapalat" w:hAnsi="GHEA Grapalat"/>
          <w:b/>
          <w:lang w:val="hy-AM"/>
        </w:rPr>
        <w:t>:</w:t>
      </w:r>
    </w:p>
    <w:p w14:paraId="0BE6DF1B" w14:textId="0D7EDE00" w:rsidR="00B3030D" w:rsidRPr="00B3030D" w:rsidRDefault="00B3030D" w:rsidP="00C04D44">
      <w:pPr>
        <w:spacing w:after="0" w:line="240" w:lineRule="auto"/>
        <w:ind w:right="-7" w:firstLine="567"/>
        <w:jc w:val="both"/>
        <w:rPr>
          <w:rFonts w:ascii="GHEA Grapalat" w:hAnsi="GHEA Grapalat"/>
          <w:b/>
          <w:lang w:val="hy-AM"/>
        </w:rPr>
      </w:pPr>
      <w:r w:rsidRPr="00B3030D">
        <w:rPr>
          <w:rFonts w:ascii="GHEA Grapalat" w:hAnsi="GHEA Grapalat"/>
          <w:b/>
          <w:lang w:val="hy-AM"/>
        </w:rPr>
        <w:t>Նշված քանակները առավելագույնն են, և կարող են պակասեցվել պատվիրատուի կողմից</w:t>
      </w:r>
    </w:p>
    <w:p w14:paraId="576F0C5E" w14:textId="77777777" w:rsidR="00C04D44" w:rsidRPr="007C5E8A" w:rsidRDefault="00C04D44" w:rsidP="00C04D44">
      <w:pPr>
        <w:spacing w:after="0" w:line="240" w:lineRule="auto"/>
        <w:ind w:firstLine="567"/>
        <w:rPr>
          <w:rFonts w:ascii="GHEA Grapalat" w:eastAsia="Arial Unicode MS" w:hAnsi="GHEA Grapalat" w:cs="Arial"/>
          <w:b/>
          <w:lang w:val="pt-BR"/>
        </w:rPr>
      </w:pPr>
      <w:r w:rsidRPr="007C5E8A">
        <w:rPr>
          <w:rFonts w:ascii="GHEA Grapalat" w:eastAsia="Arial Unicode MS" w:hAnsi="GHEA Grapalat" w:cs="Arial"/>
          <w:b/>
          <w:lang w:val="pt-BR"/>
        </w:rPr>
        <w:t>Ապրանքները պետք է լինեն չօգտագործված,</w:t>
      </w:r>
      <w:r w:rsidRPr="007C5E8A">
        <w:rPr>
          <w:rFonts w:ascii="Calibri" w:eastAsia="Arial Unicode MS" w:hAnsi="Calibri" w:cs="Calibri"/>
          <w:b/>
          <w:lang w:val="pt-BR"/>
        </w:rPr>
        <w:t> </w:t>
      </w:r>
      <w:r w:rsidRPr="007C5E8A">
        <w:rPr>
          <w:rFonts w:ascii="GHEA Grapalat" w:eastAsia="Arial Unicode MS" w:hAnsi="GHEA Grapalat" w:cs="Arial"/>
          <w:b/>
          <w:lang w:val="pt-BR"/>
        </w:rPr>
        <w:t>գործարանային փաթեթավորմամբ:</w:t>
      </w:r>
    </w:p>
    <w:p w14:paraId="5A3A5A5F" w14:textId="77777777" w:rsidR="00C04D44" w:rsidRPr="007C5E8A" w:rsidRDefault="00C04D44" w:rsidP="00C04D44">
      <w:pPr>
        <w:spacing w:after="0" w:line="240" w:lineRule="auto"/>
        <w:ind w:firstLine="567"/>
        <w:rPr>
          <w:rFonts w:ascii="GHEA Grapalat" w:eastAsia="Arial Unicode MS" w:hAnsi="GHEA Grapalat" w:cs="Arial"/>
          <w:b/>
          <w:lang w:val="pt-BR"/>
        </w:rPr>
      </w:pPr>
      <w:r w:rsidRPr="007C5E8A">
        <w:rPr>
          <w:rFonts w:ascii="GHEA Grapalat" w:hAnsi="GHEA Grapalat" w:cs="Sylfaen"/>
          <w:b/>
          <w:lang w:val="hy-AM"/>
        </w:rPr>
        <w:t>Ե</w:t>
      </w:r>
      <w:r w:rsidRPr="007C5E8A">
        <w:rPr>
          <w:rFonts w:ascii="GHEA Grapalat" w:hAnsi="GHEA Grapalat" w:cs="Sylfaen"/>
          <w:b/>
          <w:lang w:val="pt-BR"/>
        </w:rPr>
        <w:t>րաշխիքային ժամկետ սահմանվում է ապրանքն ընդունվելու օրվան հաջորդող օրվանից հաշված</w:t>
      </w:r>
      <w:r w:rsidRPr="007C5E8A">
        <w:rPr>
          <w:rFonts w:ascii="GHEA Grapalat" w:hAnsi="GHEA Grapalat" w:cs="Sylfaen"/>
          <w:b/>
          <w:lang w:val="hy-AM"/>
        </w:rPr>
        <w:t xml:space="preserve"> 365 </w:t>
      </w:r>
      <w:r w:rsidRPr="007C5E8A">
        <w:rPr>
          <w:rFonts w:ascii="GHEA Grapalat" w:hAnsi="GHEA Grapalat" w:cs="Sylfaen"/>
          <w:b/>
          <w:lang w:val="pt-BR"/>
        </w:rPr>
        <w:t>օրացուցային օր</w:t>
      </w:r>
      <w:r w:rsidRPr="007C5E8A">
        <w:rPr>
          <w:rFonts w:ascii="GHEA Grapalat" w:hAnsi="GHEA Grapalat" w:cs="Sylfaen"/>
          <w:b/>
          <w:lang w:val="hy-AM"/>
        </w:rPr>
        <w:t>։</w:t>
      </w:r>
      <w:r w:rsidRPr="007C5E8A">
        <w:rPr>
          <w:rFonts w:ascii="GHEA Grapalat" w:eastAsia="Arial Unicode MS" w:hAnsi="GHEA Grapalat" w:cs="Arial"/>
          <w:b/>
          <w:lang w:val="pt-BR"/>
        </w:rPr>
        <w:t xml:space="preserve"> </w:t>
      </w:r>
    </w:p>
    <w:p w14:paraId="0BA9E1C1" w14:textId="77777777" w:rsidR="00C04D44" w:rsidRPr="007C5E8A" w:rsidRDefault="00C04D44" w:rsidP="00C04D44">
      <w:pPr>
        <w:spacing w:after="0" w:line="240" w:lineRule="auto"/>
        <w:ind w:firstLine="567"/>
        <w:rPr>
          <w:rFonts w:ascii="GHEA Grapalat" w:hAnsi="GHEA Grapalat"/>
          <w:b/>
          <w:lang w:val="pt-BR"/>
        </w:rPr>
      </w:pPr>
      <w:r w:rsidRPr="007C5E8A">
        <w:rPr>
          <w:rFonts w:ascii="GHEA Grapalat" w:hAnsi="GHEA Grapalat"/>
          <w:b/>
          <w:lang w:val="pt-BR"/>
        </w:rPr>
        <w:t xml:space="preserve">Ապրանքը </w:t>
      </w:r>
      <w:r w:rsidRPr="007C5E8A">
        <w:rPr>
          <w:rFonts w:ascii="GHEA Grapalat" w:hAnsi="GHEA Grapalat"/>
          <w:b/>
          <w:lang w:val="ru-RU"/>
        </w:rPr>
        <w:t>տեսքը</w:t>
      </w:r>
      <w:r w:rsidRPr="007C5E8A">
        <w:rPr>
          <w:rFonts w:ascii="GHEA Grapalat" w:hAnsi="GHEA Grapalat"/>
          <w:b/>
          <w:lang w:val="pt-BR"/>
        </w:rPr>
        <w:t xml:space="preserve">, </w:t>
      </w:r>
      <w:r w:rsidRPr="007C5E8A">
        <w:rPr>
          <w:rFonts w:ascii="GHEA Grapalat" w:hAnsi="GHEA Grapalat"/>
          <w:b/>
          <w:lang w:val="ru-RU"/>
        </w:rPr>
        <w:t>ձևը</w:t>
      </w:r>
      <w:r w:rsidRPr="007C5E8A">
        <w:rPr>
          <w:rFonts w:ascii="GHEA Grapalat" w:hAnsi="GHEA Grapalat"/>
          <w:b/>
          <w:lang w:val="pt-BR"/>
        </w:rPr>
        <w:t xml:space="preserve"> </w:t>
      </w:r>
      <w:r w:rsidRPr="007C5E8A">
        <w:rPr>
          <w:rFonts w:ascii="GHEA Grapalat" w:hAnsi="GHEA Grapalat"/>
          <w:b/>
          <w:lang w:val="ru-RU"/>
        </w:rPr>
        <w:t>և</w:t>
      </w:r>
      <w:r w:rsidRPr="007C5E8A">
        <w:rPr>
          <w:rFonts w:ascii="GHEA Grapalat" w:hAnsi="GHEA Grapalat"/>
          <w:b/>
          <w:lang w:val="pt-BR"/>
        </w:rPr>
        <w:t xml:space="preserve"> </w:t>
      </w:r>
      <w:r w:rsidRPr="007C5E8A">
        <w:rPr>
          <w:rFonts w:ascii="GHEA Grapalat" w:hAnsi="GHEA Grapalat"/>
          <w:b/>
          <w:lang w:val="ru-RU"/>
        </w:rPr>
        <w:t>չափերը</w:t>
      </w:r>
      <w:r w:rsidRPr="007C5E8A">
        <w:rPr>
          <w:rFonts w:ascii="GHEA Grapalat" w:hAnsi="GHEA Grapalat"/>
          <w:b/>
          <w:lang w:val="pt-BR"/>
        </w:rPr>
        <w:t xml:space="preserve"> միչև մատակարարումը պետք է համաձայնեցվի  պատվիրատուի հետ:</w:t>
      </w:r>
    </w:p>
    <w:p w14:paraId="0F466A87" w14:textId="77777777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pt-BR"/>
        </w:rPr>
      </w:pPr>
      <w:r w:rsidRPr="007C5E8A">
        <w:rPr>
          <w:rFonts w:ascii="GHEA Grapalat" w:hAnsi="GHEA Grapalat" w:cs="Sylfaen"/>
          <w:b/>
          <w:lang w:val="pt-BR"/>
        </w:rPr>
        <w:t>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1B71867A" w14:textId="77777777" w:rsidR="00C04D44" w:rsidRPr="007C5E8A" w:rsidRDefault="00C04D44" w:rsidP="00C04D44">
      <w:pPr>
        <w:spacing w:after="0" w:line="240" w:lineRule="auto"/>
        <w:ind w:firstLine="567"/>
        <w:jc w:val="both"/>
        <w:rPr>
          <w:rFonts w:ascii="GHEA Grapalat" w:eastAsia="Arial Unicode MS" w:hAnsi="GHEA Grapalat" w:cs="Arial"/>
          <w:b/>
          <w:lang w:val="pt-BR"/>
        </w:rPr>
      </w:pPr>
      <w:r w:rsidRPr="007C5E8A">
        <w:rPr>
          <w:rFonts w:ascii="GHEA Grapalat" w:hAnsi="GHEA Grapalat" w:cs="Sylfaen"/>
          <w:b/>
          <w:lang w:val="hy-AM"/>
        </w:rPr>
        <w:t xml:space="preserve">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</w:t>
      </w:r>
      <w:r w:rsidRPr="007C5E8A">
        <w:rPr>
          <w:rFonts w:ascii="GHEA Grapalat" w:eastAsia="Arial Unicode MS" w:hAnsi="GHEA Grapalat" w:cs="Arial"/>
          <w:b/>
          <w:lang w:val="pt-BR"/>
        </w:rPr>
        <w:t>«Գնումների մասին» ՀՀ օրենքի 13-րդ հոդվածի 5-րդ մասով նախատեսված</w:t>
      </w:r>
      <w:r w:rsidRPr="007C5E8A">
        <w:rPr>
          <w:rFonts w:ascii="GHEA Grapalat" w:hAnsi="GHEA Grapalat" w:cs="Sylfaen"/>
          <w:b/>
          <w:lang w:val="hy-AM"/>
        </w:rPr>
        <w:t xml:space="preserve"> «կամ համարժեք» բառերը:</w:t>
      </w:r>
      <w:r w:rsidRPr="007C5E8A">
        <w:rPr>
          <w:rFonts w:ascii="GHEA Grapalat" w:eastAsia="Arial Unicode MS" w:hAnsi="GHEA Grapalat" w:cs="Arial"/>
          <w:b/>
          <w:lang w:val="pt-BR"/>
        </w:rPr>
        <w:t xml:space="preserve"> </w:t>
      </w:r>
    </w:p>
    <w:p w14:paraId="6D40AA18" w14:textId="3369EA23" w:rsidR="00C04D44" w:rsidRPr="007C5E8A" w:rsidRDefault="00C04D44" w:rsidP="00C04D44">
      <w:pPr>
        <w:spacing w:after="0" w:line="240" w:lineRule="auto"/>
        <w:ind w:firstLine="567"/>
        <w:jc w:val="both"/>
        <w:rPr>
          <w:rFonts w:ascii="GHEA Grapalat" w:hAnsi="GHEA Grapalat" w:cs="Sylfaen"/>
          <w:b/>
          <w:lang w:val="pt-BR"/>
        </w:rPr>
      </w:pPr>
      <w:r w:rsidRPr="007C5E8A">
        <w:rPr>
          <w:rFonts w:ascii="GHEA Grapalat" w:hAnsi="GHEA Grapalat"/>
          <w:b/>
          <w:lang w:val="pt-BR"/>
        </w:rPr>
        <w:t xml:space="preserve">* </w:t>
      </w:r>
      <w:r w:rsidRPr="007C5E8A">
        <w:rPr>
          <w:rFonts w:ascii="GHEA Grapalat" w:hAnsi="GHEA Grapalat" w:cs="Sylfaen"/>
          <w:b/>
          <w:lang w:val="pt-BR"/>
        </w:rPr>
        <w:t xml:space="preserve">Ապրանքի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</w:t>
      </w:r>
      <w:r w:rsidR="00B3030D">
        <w:rPr>
          <w:rFonts w:ascii="GHEA Grapalat" w:hAnsi="GHEA Grapalat" w:cs="Sylfaen"/>
          <w:b/>
        </w:rPr>
        <w:t>դեկտեմբերի</w:t>
      </w:r>
      <w:r w:rsidR="00B3030D" w:rsidRPr="00B3030D">
        <w:rPr>
          <w:rFonts w:ascii="GHEA Grapalat" w:hAnsi="GHEA Grapalat" w:cs="Sylfaen"/>
          <w:b/>
          <w:lang w:val="pt-BR"/>
        </w:rPr>
        <w:t xml:space="preserve"> </w:t>
      </w:r>
      <w:r w:rsidR="00B3030D">
        <w:rPr>
          <w:rFonts w:ascii="GHEA Grapalat" w:hAnsi="GHEA Grapalat" w:cs="Sylfaen"/>
          <w:b/>
          <w:lang w:val="pt-BR"/>
        </w:rPr>
        <w:t>25</w:t>
      </w:r>
      <w:r w:rsidRPr="007C5E8A">
        <w:rPr>
          <w:rFonts w:ascii="GHEA Grapalat" w:hAnsi="GHEA Grapalat" w:cs="Sylfaen"/>
          <w:b/>
          <w:lang w:val="pt-BR"/>
        </w:rPr>
        <w:t>-ը:</w:t>
      </w:r>
    </w:p>
    <w:p w14:paraId="7B047140" w14:textId="14E8A42A" w:rsidR="001B2F77" w:rsidRPr="001B2F77" w:rsidRDefault="001B2F77" w:rsidP="00C04D44">
      <w:pPr>
        <w:widowControl w:val="0"/>
        <w:spacing w:after="0"/>
        <w:ind w:firstLine="567"/>
        <w:jc w:val="both"/>
        <w:rPr>
          <w:rFonts w:ascii="GHEA Grapalat" w:hAnsi="GHEA Grapalat"/>
          <w:b/>
          <w:bCs/>
          <w:sz w:val="24"/>
          <w:szCs w:val="24"/>
          <w:lang w:val="ru-RU"/>
        </w:rPr>
      </w:pP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Указанные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 xml:space="preserve"> </w:t>
      </w: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количества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 xml:space="preserve"> </w:t>
      </w: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являются максимальными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 xml:space="preserve"> </w:t>
      </w: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и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 xml:space="preserve"> </w:t>
      </w:r>
      <w:r w:rsidRPr="001B2F77">
        <w:rPr>
          <w:rStyle w:val="ypks7kbdpwfgdykd3qb9"/>
          <w:rFonts w:ascii="GHEA Grapalat" w:hAnsi="GHEA Grapalat"/>
          <w:b/>
          <w:bCs/>
          <w:sz w:val="24"/>
          <w:szCs w:val="24"/>
          <w:lang w:val="ru-RU"/>
        </w:rPr>
        <w:t>могут быть занижены заказчиком</w:t>
      </w:r>
      <w:r w:rsidRPr="001B2F77">
        <w:rPr>
          <w:rFonts w:ascii="GHEA Grapalat" w:hAnsi="GHEA Grapalat"/>
          <w:b/>
          <w:bCs/>
          <w:sz w:val="24"/>
          <w:szCs w:val="24"/>
          <w:lang w:val="ru-RU"/>
        </w:rPr>
        <w:t>:</w:t>
      </w:r>
    </w:p>
    <w:p w14:paraId="64CA4843" w14:textId="54EF4A5B" w:rsidR="00C04D44" w:rsidRPr="007C5E8A" w:rsidRDefault="00C04D44" w:rsidP="00C04D44">
      <w:pPr>
        <w:widowControl w:val="0"/>
        <w:spacing w:after="0"/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7C5E8A">
        <w:rPr>
          <w:rFonts w:ascii="GHEA Grapalat" w:hAnsi="GHEA Grapalat"/>
          <w:b/>
          <w:sz w:val="20"/>
          <w:szCs w:val="20"/>
          <w:lang w:val="ru-RU"/>
        </w:rPr>
        <w:lastRenderedPageBreak/>
        <w:t>Поставка осуществляется поставщиком: По адресам, указанным заказчиком.</w:t>
      </w:r>
    </w:p>
    <w:p w14:paraId="3F4321C2" w14:textId="77777777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pt-BR"/>
        </w:rPr>
      </w:pPr>
      <w:r w:rsidRPr="007C5E8A">
        <w:rPr>
          <w:rFonts w:ascii="GHEA Grapalat" w:eastAsia="Times New Roman" w:hAnsi="GHEA Grapalat" w:cs="Segoe UI"/>
          <w:b/>
          <w:bCs/>
          <w:color w:val="211922"/>
          <w:lang w:val="pt-BR"/>
        </w:rPr>
        <w:t>Продукты должны быть неиспользованными в заводской упаковке:</w:t>
      </w:r>
    </w:p>
    <w:p w14:paraId="0D72ED24" w14:textId="77777777" w:rsidR="00C04D44" w:rsidRPr="007C5E8A" w:rsidRDefault="00C04D44" w:rsidP="00C04D44">
      <w:pPr>
        <w:widowControl w:val="0"/>
        <w:spacing w:after="0"/>
        <w:ind w:firstLine="567"/>
        <w:jc w:val="both"/>
        <w:rPr>
          <w:rFonts w:ascii="GHEA Grapalat" w:hAnsi="GHEA Grapalat"/>
          <w:b/>
          <w:lang w:val="ru-RU"/>
        </w:rPr>
      </w:pPr>
      <w:r w:rsidRPr="007C5E8A">
        <w:rPr>
          <w:rFonts w:ascii="GHEA Grapalat" w:hAnsi="GHEA Grapalat"/>
          <w:b/>
          <w:lang w:val="ru-RU"/>
        </w:rPr>
        <w:t>Гарантийный срок устанавливается 365 календарных дней со дня, следующего за Днем принятия товара.</w:t>
      </w:r>
    </w:p>
    <w:p w14:paraId="0D003381" w14:textId="77777777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pt-BR"/>
        </w:rPr>
      </w:pPr>
      <w:r w:rsidRPr="007C5E8A">
        <w:rPr>
          <w:rFonts w:ascii="GHEA Grapalat" w:eastAsia="Times New Roman" w:hAnsi="GHEA Grapalat" w:cs="Segoe UI"/>
          <w:b/>
          <w:bCs/>
          <w:color w:val="211922"/>
          <w:lang w:val="pt-BR"/>
        </w:rPr>
        <w:t>Вид, форма и размеры товара до поставки должны согласовываться с заказчиком:</w:t>
      </w:r>
    </w:p>
    <w:p w14:paraId="5BC4A2E5" w14:textId="77777777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pt-BR"/>
        </w:rPr>
      </w:pPr>
      <w:r w:rsidRPr="007C5E8A">
        <w:rPr>
          <w:rFonts w:ascii="GHEA Grapalat" w:eastAsia="Times New Roman" w:hAnsi="GHEA Grapalat" w:cs="Segoe UI"/>
          <w:b/>
          <w:bCs/>
          <w:color w:val="211922"/>
          <w:lang w:val="pt-BR"/>
        </w:rPr>
        <w:t>Продавец также представляет покупателю товар от производителя или его представителя в гарантийном письме или сертификате соответствия:</w:t>
      </w:r>
    </w:p>
    <w:p w14:paraId="21AA0C87" w14:textId="77777777" w:rsidR="00C04D44" w:rsidRPr="007C5E8A" w:rsidRDefault="00C04D44" w:rsidP="00C04D44">
      <w:pPr>
        <w:widowControl w:val="0"/>
        <w:spacing w:after="0"/>
        <w:ind w:firstLine="567"/>
        <w:jc w:val="both"/>
        <w:rPr>
          <w:rFonts w:ascii="GHEA Grapalat" w:hAnsi="GHEA Grapalat"/>
          <w:b/>
          <w:lang w:val="ru-RU"/>
        </w:rPr>
      </w:pPr>
      <w:r w:rsidRPr="007C5E8A">
        <w:rPr>
          <w:rFonts w:ascii="GHEA Grapalat" w:hAnsi="GHEA Grapalat"/>
          <w:b/>
          <w:lang w:val="ru-RU"/>
        </w:rPr>
        <w:t>В технической характеристике использование какого-либо торгового знака, фирменного наименования, патента, эскиза или модели, страны происхождения или конкретного источника или производителя содержит также слова «или эквивалентно», предусмотренные частью 5 статьи 13 Закона РА «О закупках:</w:t>
      </w:r>
    </w:p>
    <w:p w14:paraId="13AF48A6" w14:textId="79763611" w:rsidR="00C04D44" w:rsidRPr="007C5E8A" w:rsidRDefault="00C04D44" w:rsidP="00C04D44">
      <w:pPr>
        <w:shd w:val="clear" w:color="auto" w:fill="FFFFFF"/>
        <w:spacing w:after="0" w:line="240" w:lineRule="auto"/>
        <w:ind w:firstLine="567"/>
        <w:outlineLvl w:val="1"/>
        <w:rPr>
          <w:rFonts w:ascii="GHEA Grapalat" w:eastAsia="Times New Roman" w:hAnsi="GHEA Grapalat" w:cs="Segoe UI"/>
          <w:b/>
          <w:bCs/>
          <w:color w:val="211922"/>
          <w:lang w:val="ru-RU"/>
        </w:rPr>
      </w:pPr>
      <w:r w:rsidRPr="007C5E8A">
        <w:rPr>
          <w:rFonts w:ascii="GHEA Grapalat" w:eastAsia="Times New Roman" w:hAnsi="GHEA Grapalat" w:cs="Segoe UI"/>
          <w:b/>
          <w:bCs/>
          <w:color w:val="211922"/>
          <w:lang w:val="pt-BR"/>
        </w:rPr>
        <w:t>* Срок поставки товара должен быть установлен не менее 20 календарных дней, расчет которого производится в день вступления в силу условия исполнения прав и обязанностей сторон, предусмотренных договором, за исключением случая, когда выбранный участник соглашается поставлять товар в более короткий срок.:</w:t>
      </w:r>
      <w:r w:rsidRPr="007C5E8A">
        <w:rPr>
          <w:rFonts w:ascii="GHEA Grapalat" w:eastAsia="Times New Roman" w:hAnsi="GHEA Grapalat" w:cs="Segoe UI"/>
          <w:b/>
          <w:bCs/>
          <w:color w:val="211922"/>
          <w:lang w:val="ru-RU"/>
        </w:rPr>
        <w:t xml:space="preserve"> Срок поставки не может быть </w:t>
      </w:r>
      <w:r w:rsidRPr="001B2F77">
        <w:rPr>
          <w:rFonts w:ascii="GHEA Grapalat" w:eastAsia="Times New Roman" w:hAnsi="GHEA Grapalat" w:cs="Segoe UI"/>
          <w:b/>
          <w:bCs/>
          <w:color w:val="211922"/>
          <w:lang w:val="ru-RU"/>
        </w:rPr>
        <w:t xml:space="preserve">больше </w:t>
      </w:r>
      <w:r w:rsidR="00DB1DA5">
        <w:rPr>
          <w:rFonts w:ascii="GHEA Grapalat" w:eastAsia="Times New Roman" w:hAnsi="GHEA Grapalat" w:cs="Segoe UI"/>
          <w:b/>
          <w:bCs/>
          <w:color w:val="211922"/>
          <w:lang w:val="hy-AM"/>
        </w:rPr>
        <w:t>25</w:t>
      </w:r>
      <w:bookmarkStart w:id="0" w:name="_GoBack"/>
      <w:bookmarkEnd w:id="0"/>
      <w:r w:rsidRPr="001B2F77">
        <w:rPr>
          <w:rFonts w:ascii="GHEA Grapalat" w:eastAsia="Times New Roman" w:hAnsi="GHEA Grapalat" w:cs="Segoe UI"/>
          <w:b/>
          <w:bCs/>
          <w:color w:val="211922"/>
          <w:lang w:val="ru-RU"/>
        </w:rPr>
        <w:t xml:space="preserve"> </w:t>
      </w:r>
      <w:r w:rsidR="001B2F77" w:rsidRPr="001B2F77">
        <w:rPr>
          <w:rStyle w:val="ypks7kbdpwfgdykd3qb9"/>
          <w:rFonts w:ascii="GHEA Grapalat" w:hAnsi="GHEA Grapalat"/>
          <w:b/>
          <w:bCs/>
          <w:lang w:val="ru-RU"/>
        </w:rPr>
        <w:t>декабря</w:t>
      </w:r>
      <w:r w:rsidRPr="001B2F77">
        <w:rPr>
          <w:rFonts w:ascii="GHEA Grapalat" w:eastAsia="Times New Roman" w:hAnsi="GHEA Grapalat" w:cs="Segoe UI"/>
          <w:b/>
          <w:bCs/>
          <w:color w:val="211922"/>
          <w:lang w:val="ru-RU"/>
        </w:rPr>
        <w:t xml:space="preserve"> данного года:</w:t>
      </w:r>
    </w:p>
    <w:p w14:paraId="4682C539" w14:textId="77777777" w:rsidR="00C04D44" w:rsidRPr="007C5E8A" w:rsidRDefault="00C04D44" w:rsidP="009637A7">
      <w:pPr>
        <w:spacing w:after="0" w:line="240" w:lineRule="auto"/>
        <w:ind w:firstLine="284"/>
        <w:rPr>
          <w:rFonts w:ascii="GHEA Grapalat" w:eastAsia="Arial Unicode MS" w:hAnsi="GHEA Grapalat" w:cs="Arial"/>
          <w:sz w:val="20"/>
          <w:szCs w:val="20"/>
          <w:lang w:val="ru-RU"/>
        </w:rPr>
      </w:pPr>
    </w:p>
    <w:sectPr w:rsidR="00C04D44" w:rsidRPr="007C5E8A" w:rsidSect="005019A6">
      <w:pgSz w:w="15840" w:h="12240" w:orient="landscape"/>
      <w:pgMar w:top="72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5B073E"/>
    <w:multiLevelType w:val="hybridMultilevel"/>
    <w:tmpl w:val="131EBF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E35"/>
    <w:rsid w:val="00004071"/>
    <w:rsid w:val="000067A2"/>
    <w:rsid w:val="00006DEA"/>
    <w:rsid w:val="0001344B"/>
    <w:rsid w:val="00041407"/>
    <w:rsid w:val="00043D13"/>
    <w:rsid w:val="00050DB9"/>
    <w:rsid w:val="00090485"/>
    <w:rsid w:val="00091EB5"/>
    <w:rsid w:val="00091FC6"/>
    <w:rsid w:val="00120C74"/>
    <w:rsid w:val="00135597"/>
    <w:rsid w:val="001718C3"/>
    <w:rsid w:val="00175F7B"/>
    <w:rsid w:val="00186E71"/>
    <w:rsid w:val="0018779A"/>
    <w:rsid w:val="00191829"/>
    <w:rsid w:val="001A339C"/>
    <w:rsid w:val="001A486A"/>
    <w:rsid w:val="001B2F77"/>
    <w:rsid w:val="001B4860"/>
    <w:rsid w:val="001C09A4"/>
    <w:rsid w:val="001C2D4D"/>
    <w:rsid w:val="001D18B4"/>
    <w:rsid w:val="001E4C06"/>
    <w:rsid w:val="001F0FF8"/>
    <w:rsid w:val="0020591A"/>
    <w:rsid w:val="00205A44"/>
    <w:rsid w:val="00231882"/>
    <w:rsid w:val="0023789C"/>
    <w:rsid w:val="00244F04"/>
    <w:rsid w:val="002A4193"/>
    <w:rsid w:val="002B3EB7"/>
    <w:rsid w:val="002C0D66"/>
    <w:rsid w:val="002D084A"/>
    <w:rsid w:val="002E3818"/>
    <w:rsid w:val="002F10BD"/>
    <w:rsid w:val="00312D25"/>
    <w:rsid w:val="003522AB"/>
    <w:rsid w:val="00355540"/>
    <w:rsid w:val="00361E5B"/>
    <w:rsid w:val="00387CC6"/>
    <w:rsid w:val="00393254"/>
    <w:rsid w:val="003A2C16"/>
    <w:rsid w:val="003C29B4"/>
    <w:rsid w:val="00401E67"/>
    <w:rsid w:val="004241ED"/>
    <w:rsid w:val="0045625E"/>
    <w:rsid w:val="00472CCF"/>
    <w:rsid w:val="004938F1"/>
    <w:rsid w:val="004A5F6D"/>
    <w:rsid w:val="004F50FB"/>
    <w:rsid w:val="005019A6"/>
    <w:rsid w:val="00512E8A"/>
    <w:rsid w:val="00536043"/>
    <w:rsid w:val="00596E8B"/>
    <w:rsid w:val="005A72B7"/>
    <w:rsid w:val="005B7DA8"/>
    <w:rsid w:val="005E5279"/>
    <w:rsid w:val="00603243"/>
    <w:rsid w:val="00633414"/>
    <w:rsid w:val="00651791"/>
    <w:rsid w:val="00654964"/>
    <w:rsid w:val="0066274F"/>
    <w:rsid w:val="00662C31"/>
    <w:rsid w:val="0068242F"/>
    <w:rsid w:val="006B5E35"/>
    <w:rsid w:val="006C7569"/>
    <w:rsid w:val="006E2066"/>
    <w:rsid w:val="006E45EF"/>
    <w:rsid w:val="006F2A85"/>
    <w:rsid w:val="00707096"/>
    <w:rsid w:val="00721599"/>
    <w:rsid w:val="00723967"/>
    <w:rsid w:val="007264EE"/>
    <w:rsid w:val="007268F8"/>
    <w:rsid w:val="00726E62"/>
    <w:rsid w:val="007463CC"/>
    <w:rsid w:val="00746C87"/>
    <w:rsid w:val="00751D21"/>
    <w:rsid w:val="00753F44"/>
    <w:rsid w:val="00777B7A"/>
    <w:rsid w:val="0078150E"/>
    <w:rsid w:val="00795DE6"/>
    <w:rsid w:val="007C49A5"/>
    <w:rsid w:val="007C5E8A"/>
    <w:rsid w:val="007D4F4B"/>
    <w:rsid w:val="008273D5"/>
    <w:rsid w:val="0083165E"/>
    <w:rsid w:val="008518B5"/>
    <w:rsid w:val="00852C45"/>
    <w:rsid w:val="00857D56"/>
    <w:rsid w:val="0086463B"/>
    <w:rsid w:val="0086626E"/>
    <w:rsid w:val="00890766"/>
    <w:rsid w:val="008B1E76"/>
    <w:rsid w:val="008B4283"/>
    <w:rsid w:val="008B74DF"/>
    <w:rsid w:val="008F03A8"/>
    <w:rsid w:val="00905B5C"/>
    <w:rsid w:val="00913E8E"/>
    <w:rsid w:val="00917917"/>
    <w:rsid w:val="009328CD"/>
    <w:rsid w:val="009524E0"/>
    <w:rsid w:val="009637A7"/>
    <w:rsid w:val="009736BD"/>
    <w:rsid w:val="0097639B"/>
    <w:rsid w:val="00980A3A"/>
    <w:rsid w:val="009964E9"/>
    <w:rsid w:val="009A234C"/>
    <w:rsid w:val="009E7B01"/>
    <w:rsid w:val="00A17CC9"/>
    <w:rsid w:val="00A23B32"/>
    <w:rsid w:val="00A472F6"/>
    <w:rsid w:val="00A61D3A"/>
    <w:rsid w:val="00A821D9"/>
    <w:rsid w:val="00A8248D"/>
    <w:rsid w:val="00A901BB"/>
    <w:rsid w:val="00AE1B61"/>
    <w:rsid w:val="00AE7F70"/>
    <w:rsid w:val="00B13CDF"/>
    <w:rsid w:val="00B3030D"/>
    <w:rsid w:val="00B30FAA"/>
    <w:rsid w:val="00B765EE"/>
    <w:rsid w:val="00B95096"/>
    <w:rsid w:val="00BA731B"/>
    <w:rsid w:val="00BC47CA"/>
    <w:rsid w:val="00BD34FD"/>
    <w:rsid w:val="00BD5413"/>
    <w:rsid w:val="00BF4678"/>
    <w:rsid w:val="00C04D44"/>
    <w:rsid w:val="00C11C0F"/>
    <w:rsid w:val="00C32938"/>
    <w:rsid w:val="00C35E12"/>
    <w:rsid w:val="00C77DCF"/>
    <w:rsid w:val="00CB2186"/>
    <w:rsid w:val="00CF6734"/>
    <w:rsid w:val="00D05249"/>
    <w:rsid w:val="00D07F71"/>
    <w:rsid w:val="00D15F4B"/>
    <w:rsid w:val="00D2040B"/>
    <w:rsid w:val="00D519CA"/>
    <w:rsid w:val="00D51AC6"/>
    <w:rsid w:val="00D551E4"/>
    <w:rsid w:val="00D57DBD"/>
    <w:rsid w:val="00D74416"/>
    <w:rsid w:val="00D74A1D"/>
    <w:rsid w:val="00DA0BCE"/>
    <w:rsid w:val="00DB0D8E"/>
    <w:rsid w:val="00DB1DA5"/>
    <w:rsid w:val="00DF5E69"/>
    <w:rsid w:val="00E0075F"/>
    <w:rsid w:val="00E018F3"/>
    <w:rsid w:val="00E13DAA"/>
    <w:rsid w:val="00E17D2C"/>
    <w:rsid w:val="00E22754"/>
    <w:rsid w:val="00E40A27"/>
    <w:rsid w:val="00E40B00"/>
    <w:rsid w:val="00E43425"/>
    <w:rsid w:val="00E46E41"/>
    <w:rsid w:val="00E651BC"/>
    <w:rsid w:val="00E9244F"/>
    <w:rsid w:val="00EA1349"/>
    <w:rsid w:val="00EA417A"/>
    <w:rsid w:val="00EA47D6"/>
    <w:rsid w:val="00EC2149"/>
    <w:rsid w:val="00EE23C6"/>
    <w:rsid w:val="00EE58F6"/>
    <w:rsid w:val="00EF1AEB"/>
    <w:rsid w:val="00F12077"/>
    <w:rsid w:val="00F308EC"/>
    <w:rsid w:val="00F4624F"/>
    <w:rsid w:val="00F5048A"/>
    <w:rsid w:val="00F6316B"/>
    <w:rsid w:val="00FD419F"/>
    <w:rsid w:val="00FE520B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C320"/>
  <w15:docId w15:val="{854E121D-E560-4029-A15B-D40B6EA7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4D"/>
  </w:style>
  <w:style w:type="paragraph" w:styleId="1">
    <w:name w:val="heading 1"/>
    <w:basedOn w:val="a"/>
    <w:link w:val="10"/>
    <w:uiPriority w:val="9"/>
    <w:qFormat/>
    <w:rsid w:val="00BA73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39C"/>
    <w:pPr>
      <w:ind w:left="720"/>
      <w:contextualSpacing/>
    </w:pPr>
  </w:style>
  <w:style w:type="paragraph" w:customStyle="1" w:styleId="tablestyle">
    <w:name w:val="tablestyle"/>
    <w:basedOn w:val="a"/>
    <w:rsid w:val="00E65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07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7F71"/>
    <w:rPr>
      <w:rFonts w:ascii="Segoe UI" w:hAnsi="Segoe UI" w:cs="Segoe UI"/>
      <w:sz w:val="18"/>
      <w:szCs w:val="18"/>
    </w:rPr>
  </w:style>
  <w:style w:type="character" w:customStyle="1" w:styleId="ezkurwreuab5ozgtqnkl">
    <w:name w:val="ezkurwreuab5ozgtqnkl"/>
    <w:basedOn w:val="a0"/>
    <w:rsid w:val="001A486A"/>
  </w:style>
  <w:style w:type="character" w:customStyle="1" w:styleId="10">
    <w:name w:val="Заголовок 1 Знак"/>
    <w:basedOn w:val="a0"/>
    <w:link w:val="1"/>
    <w:uiPriority w:val="9"/>
    <w:rsid w:val="00BA731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ypks7kbdpwfgdykd3qb9">
    <w:name w:val="ypks7kbdpwfgdykd3qb9"/>
    <w:basedOn w:val="a0"/>
    <w:rsid w:val="00F46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2948</TotalTime>
  <Pages>5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146</cp:revision>
  <cp:lastPrinted>2025-01-14T10:57:00Z</cp:lastPrinted>
  <dcterms:created xsi:type="dcterms:W3CDTF">2023-02-02T07:50:00Z</dcterms:created>
  <dcterms:modified xsi:type="dcterms:W3CDTF">2026-03-19T14:56:00Z</dcterms:modified>
</cp:coreProperties>
</file>