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նույնականացման անվանաքարտեր /բեյջ/</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նույնականացման անվանաքարտեր /բեյջ/</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նույնականացման անվանաքարտեր /բեյջ/</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նույնականացման անվանաքարտեր /բեյջ/</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նույնականացման անվանաքարտեր /բեյջ/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ՔԿԾ-ԷԱՃԱՊՁԲ-26/32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ՔԿԾ-ԷԱՃԱՊՁԲ-26/32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նույնականացման անվանաքարտեր /բեյջ/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Բեյջ պլաստիկ, 55x90 մմ (±2%) չափերի, հաստությունը ոչ պակաս 400 միկրո (±2%), ցանկալի է սեղմակը լինի պլաստասե,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ՔԿԾ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Պայմանագիրը ուժի մեջ մտնելուց հետո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նույնականացման անվանաքարտեր /բեյջ/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