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Ծաղիկների և ծաղկային կոմպոզիցիաների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Ծաղիկների և ծաղկային կոմպոզիցիաների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Ծաղիկների և ծաղկային կոմպոզիցիաների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Ծաղիկների և ծաղկային կոմպոզիցիաների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
Բացառապես թարմ, բնական ծաղիկներ՝ վարդեր,
ծաղկի գլուխը/կոկոն/ առնվազն 6սմ տրամագծով, բարձրությունը՝ առնվազն 8սմ, ցողունի երկարություն՝ առնվազն 60սմ, ուղիղ,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Մեխակ-
Կարմիր կամ սպիտակ գլխիկներով մեխակներ, գլխիկի մեծության տրամագիծը առնվազն 6սմ, ցողունի երկարությունը՝ առնվազն 70սմ, բնական։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Փողաշուշան /կալա/-
Բնական, թարմ փողաշուշաններ, ցողունի երկարությունը ոչ պակաս 80սմ-ից՝ ուղիղ, սպրտակ, խոշոր, ձագարաձև տեսքով՝ 8-10 սմ տրամագծով։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Ծաղկեփունջ –
Ծաղկեփնջեր, ծաղկային կոմպոզիցիաներ՝ բնական թարմ վարդերից ձևավորված տերևներով, ճյուղերով՝ յուրաքանչյուրի մեջ 9-15 ծաղիկ։ Վարդերի ցողունի երկարությունը՝ 70- 90սմ, ուղիղ, փնջավորված և փաթեթավորված բարձրորակ և թափանցիկ դեկորատիվ ժապավեններով, գույն, քանակը և փաթեթավորումը՝ ըստ պատվիրատուի կողմից ներկայացված հայտի,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 -
Հիշատակի օրերին նվիրված ծաղկեպսակների մատակարարում, եռոտանի հիմնակմախքով, /բարձրությունը 1,6մ/ պենոպլաստե հիմքով, հետևի մասն ամբողջությամբ պատված բնական կանաչով, 100-120սմ տրամագծով։ Ծաղկեպսակները պետք է պատրաստված լինեն բնական, թարմ ծաղիկներից՝ /վարդեր, գերբեռաներ, խրիզանտեմներ, լիլիաներ,մեխակներ,խառը ծաղիկներ/ կախված տարվա եղանակից։ Երիզված հիշատակման գրառում–ժապավենով, պատրաստման համար օգտագործված ծաղիկները լինեն՝ խիտ դասավորությամբ, ծաղկեպսակը պետք է պատրաստված լինի առնվազն 200 և ավելի ծաղիկներից, ինչպես նաև պատրաստման ժամանակ օգտագործել՝ ռուսկուս և պտեր։ Հիշատակը խորհրդանշող սգո ժապավենով, որը համաձայնեցնել պատվիրատուի հետ։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
Հիշատակի օրերին նվիրված ծաղկեպսակներ եռոտանի հիմնակմախքով: Ծաղկեպսակ շրջանաձև՝ տրամագիծը առնվազն 100սմ, բարձրությունը՝ առնվազն 190 սմ։ Պատրաստված բացառապես բնական, թարմ ծաղիկներից։ Մի պսակում 300-350 հատ մեխակ։ Ձևը կիսաուռուցիկ, եզրագծված բնական կանաչով /ռուսկուսի կամ պտերի տերևներով/։ Հիմքը՝ ֆետրե կտորով պատված պենոպլաստ, հենված՝ ծաղկեպսակի համար նախատեսված փայտե եռոտանի հենակի վրա /փայտե հենակը պատված ֆետրե կտորով/։ Հիշատակը խորհրդանշող /սգո/ մետաքսե ժապավենով /համապատասխան գրառմամբ/, տեսքը՝ ոսկեփայլ։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պետք է պատրաստված լինեն բնական, թարմ ծաղիկներից՝ /վարդեր, գերբեռաներ, խրիզանտեմներ, լիլիաներ,մեխակներ,խառը ծաղիկներ տերևներ/ կախված տարվա եղանակից։ Յյուրաքանչյուրի մեջ 12-15 ծաղիկ։ Ծաղիկների բարձրությունը՝ 30-50 սմ, բարձրորակ և դեկորատիվ ժապավեններով: Կոմպոզիցիաները կարող են լինել և՛ զամբյուղի մեջ հավաքած, և՛ հարթ տակդիրի /կամ կավե տակդիրի/ վրա հավաքած: Կոմպոզիցիաների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