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ՍՄ-ՄՀ-ԷԱՃԱՊՁԲ-26/01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Մեղրի, Զ. Անդրանիկի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ԾԱՂԻԿՆԵՐԻ ԵՎ ԾԱՂԿԱՅԻՆ ԿՈՄՊՈԶԻՑԻԱՆԵՐԻ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+374 286-4-35-00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shushansargsyanh@mail.ru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ՍՄ-ՄՀ-ԷԱՃԱՊՁԲ-26/01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ԾԱՂԻԿՆԵՐԻ ԵՎ ԾԱՂԿԱՅԻՆ ԿՈՄՊՈԶԻՑԻԱՆԵՐԻ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ԾԱՂԻԿՆԵՐԻ ԵՎ ԾԱՂԿԱՅԻՆ ԿՈՄՊՈԶԻՑԻԱՆԵՐԻ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ՍՄ-ՄՀ-ԷԱՃԱՊՁԲ-26/01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shushansargsyanh@mail.ru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ԾԱՂԻԿՆԵՐԻ ԵՎ ԾԱՂԿԱՅԻՆ ԿՈՄՊՈԶԻՑԻԱՆԵՐԻ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ՍՄ-ՄՀ-ԷԱՃԱՊՁԲ-26/01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ՍՄ-ՄՀ-ԷԱՃԱՊՁԲ-26/01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«ՍՄ-ՄՀ-ԷԱՃԱՊՁԲ-26/01»*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«ՍՄ-ՄՀ-ԷԱՃԱՊՁԲ-26/01»*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վարդեր՝ բնական, առնվազն 70սմ երկարությամբ, ծաղկի գլխիկի տրամագիծը՝ առնվազն 6սմ, տարբեր գույնի և տեսակի, թարմ, փարթամ գլխիկներով և ուղիղ ցողունով։  Ծաղիկների (վարդեր) գույնը և տեսակը նախապես համաձայնեցնել պատվիրատուի հետ։  Պատվիրատուն ապրանքների ներկայացման պահանջ կարող է ներկայացնել ապրանքը մատակարարելուց  առնվազն 1 օրացուցային օր առաջ:  Ապրանքը պետք է առաքվի մատակարարի կողմից և միջոցներով պատվիրատուի կողմից նշված հասցեներով։ Պատվիրատուն կարող է պահանջել նշված ապրանքի մատակարարում մինչև 600 հատ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մեխակ՝ բնական, առնվազն 70սմ երկարությամբ, ծաղկի գլխիկի տրամագիծը՝ առնվազն 6սմ, տարբեր գույնի և տեսակի, թարմ, փարթամ գլխիկներով և ուղիղ ցողունով։  Ծաղիկների (մեխակների) գույնը և տեսակը նախապես համաձայնեցնել պատվիրատուի հետ։  Պատվիրատուն ապրանքների ներկայացման պահանջ կարող է ներկայացնել ապրանքը մատակարարելուց  առնվազն 1 օրացուցային օր առաջ:  Ապրանքը պետք է առաքվի մատակարարի կողմից և միջոցներով պատվիրատուի կողմից նշված հասցեներով։ Պատվիրատուն կարող է պահանջել նշված ապրանքի մատակարարում մինչև  600 հատ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հերբերա՝ բնական, առնվազն 60սմ երկարությամբ, ծաղկի գլխիկի տրամագիծը՝ առնվազն 6սմ, տարբեր գույնի և տեսակի, թարմ, փարթամ գլխիկներով և ուղիղ ցողունով։  Ծաղիկների (մեխակների) գույնը և տեսակը նախապես համաձայնեցնել պատվիրատուի հետ։  Պատվիրատուն ապրանքների ներկայացման պահանջ կարող է ներկայացնել ապրանքը մատակարարելուց  առնվազն 1 օրացուցային օր առաջ:  Ապրանքը պետք է առաքվի մատակարարի կողմից և միջոցներով պատվիրատուի կողմից նշված հասցեներով։ Պատվիրատուն կարող է պահանջել նշված ապրանքի մատակարարում մինչև  750 հատ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 Հիշատակի օրերին նվիրված ծաղկեպսակներ եռոտանի հիմնակմախքով: Ծաղկեպսակները պետք է պատրաստված լինեն խիտ դասավորված արհեստական ծաղիկներից երիզված հիշատակման գրառումով ժապավենով:  Ծաղկեպսակի չափսը՝ առնվազն 1*1.20մ  Ծաղկեպսակի ընդհանուր տեսքը, առաքման վայրը, ինչպես նաև հիշատակման ժապավենի գրվածքը նախապես համաձայնեցնել պատվիրատուի հետ։  Պատվիրատուն ապրանքների ներկայացման պահանջ կարող է ներկայացնել ապրանքը մատակարարելուց  առնվազն 1 օրացուցային օր առաջ:  Ապրանքը պետք է առաքվի մատակարարի կողմից և միջոցներով պատվիրատուի կողմից նշված հասցեներով։ Պատվիրատուն կարող է պահանջել  նշված ապրանքի մատակարարումը մինչև 10 հատ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 Հիշատակի օրերին նվիրված ծաղկեպսակներ եռոտանի հիմնակմախքով: Ծաղկեպսակները պետք է պատրաստված լինեն խիտ դասավորված բնական, թարմ ծաղիկներից (վարդեր, հերբերաներ, խրիզանթեմներ, լիլիաներ, մեխակներ և այլ խառը ծաղիկներ) կախված տարվա եղանակից, երիզված հիշատակման գրառումով ժապավենով:  Ծաղկեպսակի չափսը՝ առնվազն 1*1.20մ  Ծաղկեպսակի ընդհանուր տեսքը, առաքման վայրը, ինչպես նաև հիշատակման ժապավենի գրվածքը նախապես համաձայնեցնել պատվիրատուի հետ։  Պատվիրատուն ապրանքների ներկայացման պահանջ կարող է ներկայացնել ապրանքը մատակարարելուց  առնվազն 1 օրացուցային օր առաջ:  Ապրանքը պետք է առաքվի մատակարարի կողմից և միջոցներով պատվիրատուի կողմից նշված հասցեներով։ Պատվիրատուն կարող է պահանջել  նշված ապրանքի մատակարարումը մինչև 10 հատ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կոմպոզիցիաները (ծաղկեփնջերը) պետք է պատրաստված լինեն խիտ դասավորված բնական, թարմ ծաղիկներից (վարդեր, հերբերաներ, խրիզանթեմներ, լիլիաներ, մեխակներ և այլ խառը ծաղիկներ) կախված տարվա եղանակից:  Պատվիրատուն ապրանքների ներկայացման պահանջ կարող է ներկայացնել ապրանքը մատակարարելուց  առնվազն 1 օրացուցային օր առաջ:  Ապրանքը պետք է առաքվի մատակարարի կողմից և միջոցներով պատվիրատուի կողմից նշված հասցեներով։ Պատվիրատուն կարող է պահանջել  նշված ապրանքի մատակարարումը մինչև 60 հատ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Մատակարարել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Մատակարարել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Մատակարարել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Մատակարարել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Մատակարարել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Մատակարարել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