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քաղաքաշինության կոմիտեի կարիքների համար մեդալների և կրծքանշանների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gayane.hakobyan14@mail.ru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քաղաքաշինության կոմիտեի կարիքների համար մեդալների և կրծքանշանների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քաղաքաշինության կոմիտեի կարիքների համար մեդալների և կրծքանշանների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gayane.hakobyan14@mail.ru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քաղաքաշինության կոմիտեի կարիքների համար մեդալների և կրծքանշանների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քաղաքաշինության կոմիտեի կարիքների համար (մեդալների և կրծքանշանների)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«Քաղաքաշինության բնագավառում նշանակալից ավանդի համար» ոսկե մեդալը  բաղկացած է 2 տարրից՝ Հայաստանի Հանրապետության պետական դրոշի պատկերով  զոլակից և դրան կապօղակով ամրացված սկավառակաձև մեդալից:  Մեդալի  դետալները  պատրաստվում են  925 հարգի արծաթից, պատվում  են 3 մկմ հաստությամբ 99.9 հարգի ոսկով: Մեդալի քաշը պետք է լինի 25  գրամ: 
Զոլակն էմալապատված է ՀՀ եռագույնը խորհրդանշող  եռագույն սառը էմալներով: 
Մեդալը իրենից ներկայացնում է  32 մմ տրամագծով շրջան: Մեդալի  միջին մասում զետեղված են քաղաքաշինությունը բնութագրող տարրերի հավաքածու՝ ամբարձիչ և կամար: Մեդալը պատրաստվում է պրուֆֆ որակով: 
 Մեդալի դիմերեսին կորաձև պետք է գրված լինի  «ՀՀ ՔԱՂԱՔԱՇԻՆՈՒԹՅԱՆ ԿՈՄԻՏԵ» բառերը իսկ մեդալի դարձերեսին պետք է գրված լինի  «ՔԱՂԱՔԱՇԻՆՈՒԹՅԱՆ ԲՆԱԳԱՎԱՌՈՒՄ ՆՇԱՆԱԿԱԼԻՑ ԱՎԱՆԴԻ ՀԱՄԱՐ»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  ճարտարապետ» ոսկե մեդալը  բաղկացած է 2 տարրից՝ Հայաստանի Հանրապետության պետական դրոշի պատկերով սեղանաձև զոլակից և դրան կապօղակով ամրացված խաչաձև մեդալից: Մեդալի դետալները  պատրաստվում են  925 հարգի արծաթից, պատվում  են  3 մկմ հաստությամբ 99.9 հարգի ոսկով: Մեդալի քաշը պետք է լինի 29  գրամ: 
Զոլակն էմալապատված է ՀՀ եռագույնը խորհրդանշող  եռագույն սառը էմալներով: Զոլակի չափսերն են՝ ներքևում 10 մմ, վերևում 20 մմ և բարձրությունը 25 մմ: 
Մեդալը իրենից ներկայացնում է չորս կողմից ոլորված մագաղաթի տեսքով խաչաձև պատկեր, որի արտաքին չափսերն են  40x40 մմ: Մեդալի  միջին մասում զետեղված է  Նորավանքի եկեղեցու   ռելիեֆային պատկերը: 
Տաճարի վերևում պետք է գրված լինեն «ՀՀ ՔԱՂԱՔԱՇԻՆՈՒԹՅԱՆ ԿՈՄԻՏԵ» բառերը: 
Տաճարի ներքևում պետք է գրված լինեն «Մոմիկ Ճարտարապետ»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«Տրդատ Ճարտարապետ» ոսկե մեդալը  բաղկացած է 2 տարրից՝ Հայաստանի Հանրապետության պետական դրոշի պատկերով սեղանաձև  զոլակից և դրան կապօղակով ամրացված խաչաձև մեդալից: Մեդալի դետալները  պատրաստվում են 925 հարգի արծաթից, պատվում  են  3 մկմ հաստությամբ 99.9 հարգի: Մեդալի քաշը պետք է լինի 29  գրամ:  
Զոլակն էմալապատված է ՀՀ եռագույնը խորհրդանշող  եռագույն սառը էմալներով: Զոլակի չափսերն են՝ ներքևում 10 մմ, վերևում 20 մմ և բարձրությունը 25 մմ: 
Մեդալը իրենից ներկայացնում է չորս կողմից ոլորված մագաղաթի տեսքով խաչաձև պատկեր, որի արտաքին չափսերն են  40x40 մմ: Մեդալի  միջին մասում զետեղված  է Էջմիածնի մայր տաճարի  ռելիեֆային պատկերը: Տաճարի վերևում պետք է գրված լինեն «ՀՀ ՔԱՂԱՔԱՇԻՆՈՒԹՅԱՆ ԿՈՄԻՏԵ» բառերը:
Տաճարի ներքևում պետք է գրված լինեն «Տրդատ Ճարտարապետ» բառերը: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Թամանյան» ոսկե մեդալը ունի շրջանաձև տեսք  (31մմ տրամագծային և 2.5 մմ կողային չափերով), որն օղակով միացված է 31x12 մմ չափերով ուղղղանկյան մեջ ներգծված և 2.5 մմ կողային չափեր ունեցող խոյակաձև կախիչին:
Մեդալի դիմերեսին պատկերված է Ալեքսանդր Թամանյանի դիմաքանդակը: Մեդալի շրջանի ներքևի մասում հայերեն, շրջանագծին զուգահեռ կորությամբ, մեծատառերով գրված է ճարտարապետի անունն ու ազգանունը: Մեդալի դարձերեսին, շրջանագծին զուգահեռ կորությամբ, հայերեն մեծատառերով գրված լինի «ՀՀ ՔԱՂԱՔԱՇԻՆՈՒԹՅԱՆ ԿՈՄԻՏԵ», իսկ կենտրոնում՝ «ԼԱՎԱԳՈՒՅՆ ԱՇԽԱՏԱՆՔԻ ՀԱՄԱՐ»:
Մեդալը պատրաստված է 925 հարգի արծաթից, պատվում  են  3 մկմ հաստությամբ 99.9 հարգի ոսկով: Մեդալի քաշը պետք է լինի 29  գրամ: Մեդալը պետք է պատրաստված լինի կողմնորոշիչ նկարին համապատասխան:  
    *Մեդալները  պետք է տեղադրված լինեն տուփերի մեջ: Տուփի  չափերն են` 120x130x45մմ:
Մեդալի տուփը պետք է բաղկացած լինի տակամասից և ծածկամասից, որոնք միմյանց միանում են ճկուն ամրակներով:  Տուփի մեջ պետք է տեղադրված լինի ներդիր, որը պետք է ունենա մեդալին համապատասխան փորվածք:  
** Մեդալները  պետք է ունենան իսկության հավաստագիր:
*** Նմուշները և տեքստը  նախապես պետք է համաձայնեցնել Պատվիրատուի հետ:
**** Ապրանքը պետք է լինի չօգտագործված:
***** Քաշի թույլատրելի շեղումը` մինչև 3%: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«Քաղաքաշինության բնագավառում նշանակալի ավանդի համար»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«Մոմիկ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«Տրդատ ճարտարապետ»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«Ալեքսանդր Թամանյան» ոսկե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