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բժշկական նշանակության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բժշկական նշանակության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բժշկական նշանակության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բժշկական նշանակության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Մեմբրանային էլեմենտ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աբսորբենտ անզգայացման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 վիսկոէլաստիկ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Տրիպտան կապույտ ներկող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ն/ե 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ստենտ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ստենտ 7Fr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Ցիստոստոմայի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Տիտանե կլիպ լապարասկոպիայի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երկբևեռ ռեզետոսկոպի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Ստոմա պարկ/ կալոպրիյոմնիկ/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ներարկիչի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Պոլիպէկտոմիայի կանթ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փափուկ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ստամոքսի 16FG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ստերիլ 9*15սմ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խողովակ ծայրակալով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սնդիկային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էլեկտրոնային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դիմակ պարկով մեծահասակի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ԲԺՇԿԱԿԱՆ ԿԵՆՏՐՈՆ ՓԲԸ ԿԱՐԻՔՆԵՐԻ ՀԱՄԱՐ ԲԺՇԿԱԿԱՆ ՆՇԱՆԱԿՈՒԹՅԱՆ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ֆոլի երկճյուղ`ճկուն սիլիկոնապատ կամ ռեզինե ծածկույթով: Չափսերը` N8 Fr,  
Ունի Ճկուն, բարակ թափանցիկ խողովակ, երկարությունը ոչ պակաս քան 29սմ և ոչ ավել քան 31սմ: Պաշտպանիչ գլխարկով:  Հանձնելու պահին մնացորդային պիտանելիության ժամկետը` առնվազն  1 տարի :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Մեմբրանային էլեմենտ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արտադրողականություն -0.45մ3/ժամ,  աշխատանքային ճնշում-6.9-41 Բար,  աշխատանքային ջերմաստիճան +5-+35 °СpH աշխատանքային ինտերվալ 2-11, pH լվացման ինտերվալ 1-13, Նոմինալ սելեկտիվություն- 99%Ազատ քլորի առավելագույն կոնցենտրացիա-0.1 մգ/լ,  Մեմբրանային էլեմենտի տիպ -4040, քաշ-5կգ, Արտաքին տրամագիծ-99մմ, երկարություն – 1016մմ, ներքին տրամագիծ-19մմ
Նախատեսված Օսմոսիի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աբսորբենտ անզգայացման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համար ադսորբենտ, ցածր հոսքային պայմաններում աշխատելու համար, LOW FLOW , 4,5 կգ-ոց փաթեթով Հանձնելու պահին մնացորդային պիտանելիության ժամկետը` առնվազն  1 տարի: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 վիսկոէլաստիկ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Իրենից ներկայացնում է 1.6% նատրիումի հիալուրոնատ վիսկոէլաստիկ ակնային լուծույթ ներարկիչի մեջ, 1.1 մլ տարողությամբ։
Նատրիումի հիալուրոնատ՝ 14.4-17.6 մգ/մլ, նատրիումի քլորիդ՝ 8.7-9.3 մգ/մլ, ֆոսֆատ՝ 0.15-0.25 մգ/մլ, սպիտակուց՝ 0.003%-ից ոչ ավել, երկաթ՝ 2 ppm-ից ոչ ավել:
Ենթատեսանելի մասնիկների առկայություն. ≥10μm` 6000 մասնիկից ոչ ավել ներարկիչի մեջ,  ≥ 25μm` 600 մասնիկից ոչ ավել ներարկիչի մեջ:
Մոլեկուլյար զանգվածը՝ մոտ 3․000․000 դալտոն։
Մածուցիկությունը՝ միջինը՝ 400․000 mPa.s։
Դինամիկ մածուցիկություն (2 s-1, 25 °C)՝ 30․000 - 80․000  mPa.s։
Օսմոլյարությունը` 300 - 350 mOsm/kg։
Ph` 6.8 - 7.6:
Կանուլայի չափը՝ 27G
Պահպանման ջերմաստիճանը՝ 2 - 25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Տրիպտան կապույտ ներկող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լուծույթի տեսակը: տրիպան կապույտ կապսուլան ներկող լուծույթ
Ներկող լուծույթի բաղադրությունը: 0.3 մգ Տրիպան կապույտ
0.95 մգ Na 2 HPO 4  x 2 H 2 O
0.15 մգ NaH 2 PO 4  x 2 H 2 O 
4.1 մգ NaCl 
Ներկող լուծույթի կոնցենտրացիան: 0.6 գ/լ Տրիպան կապույտ
Ներկող լուծույթի խտությունը: 1.000 - 1.005 գ/սմ 3
Ներկող լուծույթի ծավալը շշիկում: 0.5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ն/ե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երակային : Չափսերը` 18G,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ստենտ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ստենտ, որն իր մեջ ներառում է՝ 1 ուրետրալ ստենտ, 1 դիրքավորող սարք, 1 գայդ 0.035", 1 սեղմիչ, 26-28սմ: Տեղադրվում է միզածորանի մեջ ցիստոսկոպի միջոցով: Միանվագ օգտագործման համար: Կախված վիրահատվող հիվանդի միզածորանի անատոմիական առանձնահատկություններից ստենտի պահանջվող չափերն են 6Fr: Ֆորմատ՝ հատ: Պետք է լինի նոր, չօգտագործված: Հանձնելու պահին պետք է ունենա ամբողջ պիտանելիության ժամկետի առնվազն 2/3-րդը: Ցանկացած մատակարարված խմբաքանակի համար CE կամ համարժեք որակի սերտիֆիկատի/ների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ստենտ 7Fr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ստենտ, որն իր մեջ ներառում է՝ 1 ուրետրալ ստենտ, 1 դիրքավորող սարք, 1 գայդ 0.035", 1 սեղմիչ, 26-28սմ: Տեղադրվում է միզածորանի մեջ ցիստոսկոպի միջոցով: Միանվագ օգտագործման համար: Կախված վիրահատվող հիվանդի միզածորանի անատոմիական առանձնահատկություններից ստենտի պահանջվող չափերն են 7Fr: Ֆորմատ՝ հատ: Պետք է լինի նոր, չօգտագործված: Հանձնելու պահին պետք է ունենա ամբողջ պիտանելիության ժամկետի առնվազն 2/3-րդը: Ցանկացած մատակարարված խմբաքանակի համար CE կամ համարժեք որակի սերտիֆիկատի/ների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Ցիստոստոմայի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Ցիստոստոմիկ հավաքածու  նախատեսված էպիցիստոսոմիայի համար: Հավաքածուն իր մեջ ներառում է պունկցիոն ասեղ, տրոակար և ցիստոստոմիկ դրենաժ 14Fr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Տիտանե կլիպ լապարասկոպիայի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LTSTL4200 6Large titanium clips/cartridge դեղին գույնիմակնիշի կամ համարժեք տիտանային համաձուլվածքից
ամրակներ միջին-մեծ, դիստալ փակման ձևով, 2, 5 – 4 մմ անոթների համար
Բացած վիճակում 5,5 մմ, փակած վիճակում 8,7 մմ Պետք է ունենա
երկարությամբ ձգվող և զուգահեռ ակոսիներ ներքին մակերեսին, ֆիկսացիան
ապահովելու համար: Համատեղելի  լինեն Էթիկոն ֆիրմայի կլիպսերի տեղադրման
գործիքների հետ: Արտաքին մակերեսին պետք է ունենա ակոսիներ`
համապատասխանող ամրակների սեղմակներին, սեղմակները պետք է լինեն ՄՌՏ
համատեղելի:  N108 կամ այլ համարժեք քանակի ստերիլ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երկբևեռ ռեզետոսկոպի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ՏՈՒՌ էլեկտրոդ
Նախատեսված երկբևեռ ռեզեկտոսկոպի միջոցով տրանսուրետրալ ռեզեկցիայի համար
Համատեղելի արդեն առկա RZ-MEDIZINTECHNIK ընկերության արտադրության Hybrid մոդելի ռեզեկտոսկոպի հետ
Կտրող մասը պատրաստված վոլֆրամից
Բազմակի օգտագործման, ավտոկլավվող, պիտանի առնվազն 6 վիրահատության համար
Լինի նոր, չօգտագործված
Երաշխիքը առնվազն 12 ամիս
Որակի և համապատասխանության հավաստագրեր առնվազն՝ EN ISO 13485:2016, Council Directive 93/42/EEC, EU 2017/745 Regulation, MDSAP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Ստոմա պարկ/ կալոպրիյոմնիկ/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Կղանքի ընդունիչ պարկ ստոմայի համար, պատրաստված է բազմաշերտ պոլիմերային, հոտազերծիչ թաղանթից, որը կպնում է մաշկին հերմետիկացնող օղակի օգնությամբ: Հավաքածուն իր մեջ պետք է ներառի պարկ՝ կպճուն օղակով և պլաստիկ սեղմիչ, կպչուն օղակի տրամագիծը 60 մմ-70մմ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Ներծծող  հեմոստատիկ միջոց՝ կոլլագենային սպունգ՝ 4.8*4.8 սմ , 5.5 մգ+2 ՄՄ/1սմ²: Սպունգ՝ մի կողմից սպիտակ գույնի, մյուս կողմից դեղին ծածկույթով:Ազդող նյութերը 1սմ²-ում  ՝ֆիբրինոգեն5.5մգ, թրոմբին 2 ՄՄ: Կողմնակի նյութերը ալբումին, Լ-արգինինի հիդրոքլորիդ, կոլլագեն, նատրիումի քլորիդ, նատրիումի ցիտրատ, ռիբոֆլավին: Հեմոստատիկ միջոց տեղային կիրառման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ներարկիչի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ներարկիչի կոլբա
Տեխնիկական առանձնահատկությունների նկարագրություն
Նախատեսված ներարկման արագության միջակայքը ոչ պակաս քան 0,1-10 մլ/վ,
Ներարկման ծավալի միջակայք ոչ պակաս քան 0-200 մլ
Նախատեսված ճնշման սահմանը ոչ պակաս քան 350psi,
Համատեղելի ANKE ASA-300 բարձր ճնշման ներարկիչի հետ, RF ռադիո մարկերների առկայություն կրկնակի օգտագործման կանխման համար, համատեղելի ANKE RF համակարգի հետ։
Երաշխիքը առնվազն 12 ամիս: Տեղադրում և ուսուցում, օգտագործողի ձեռնարկ: Ապրանքը պետք է լինի նոր, ստերիլ փաթեթավորումով, չօգտագործված, պիտանելիության ժամկետը առնվազն մինչև 12․2025թ,: Որակի և անվտանգության սերտիֆիկատներ՝ ISO 9001, ISO14001, ISO 13485:2016, CE 93/42EEC MDD կամ FDA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Պոլիպէկտոմիայի կանթ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Օվալ ձևի պոլիպէկտոմիայի օղակ նախատեսված պոլիպների հեռացման համար:Չափերը՝ տրամագիծը՝2.3մմ, երկարությունը 230 սմ, Աշխատանքային ալիք՝2.8 մմ, օղակի չափը՝10մմ: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փափուկ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ոսպնյակի  երկարությունը՝ 12.50 մմ
Ոսպնյակի օպտիկական մասի չափսը՝ 6.0 մմ
Ներակնային ոսպնյակի օպտիկական մասի տեսակը՝ երկուռուցիկ (  (+1.0-ից մինչև +32.0), գոգավոր  (-10.0-ից մինչև 0.0)
Ասֆերիկությունը՝ Ետին ասֆերիկ մակերես չեզոք աբերացիաների տեխնոլոգիայով
Ներակնային ոսպնյակի օպտիկական մասի եզրը՝ 360° ուժեղացված քառակուսի եզր
Հապտիկաների տեսակը՝ անկյունաքարաձև հակազսպանակային տեխնոլոգիայով (Anti-Vaulting Haptic (AVH) technology)
Ներակնային ոսպնյակի հապտիկաների անկյունը՝ 0 աստիճան
Ներակնային ոսպնյակի կառուցվածքը՝ մեկ կտոր
Ներակնային ոսպնյակի օպտիկական նյութը՝ Հիդրոֆոբ ակրիլ
Ուլտրամանուշակագույն ալիքներից (ՈՒԱ) պաշտպանություն՝ Բենզոպենեմ ՈՒԱ կլանիչ
Ռեֆրակտիվ ինդեքս՝ 1.51
ABBE` 43
Առաջային խցիկի խորությունը՝ 5.32 մմ
Ներակնային ոսպնյակի օպտիկական A-կոնստանտը։ 118.6
Ոսպնյակի դիոպտրների աճման կարգը:
Մեկ ամբողջական դիոպտրիայով՝ -10.0-ից մինչև +7.0 և +31.0-ից մինչև +32.0
Կես դիոպտրիայով՝ +8.0-ից մինչև +30.0
Կտրվածքի չափսը՝ 2.2 մմ
Ինյեկտորի տեսակը՝ մեկանգամյա օգտագործման, ծայրի տրամագիծը՝ 1.65 մմ, ծայրի թեքությունը՝ 45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Չափսերը  N6,0.  N 7,5 N 8  ըստ պատվիրատուի պահանջի): Հանձնելու պահին մնացորդային պիտանելիության ժամկետը` առնվազն  1 տարի: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ստամոքսի 16FG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կերակրման խողովակներ /Զոնդեր/ 16 FG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ստերիլ 9*15սմ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վիրակապ, չափսը՝ 9*15ամ:  Ունի կլանող բարձիկ և ամուր կպչուն հատված: Թույլ է տալիս մաշկին շնչել:Հանձնելու պահին մնացորդային պիտանելիության ժամկետը` առնվազն  1 տարի: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երակային ՝ամրակով, չափերը 5մ-երկարություն, 0.2սմ-հաստություն, 120սմ –լայնություն: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խողովակ ծայրակալով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նախատեսված արտածծման սարքի համար ՝ծայրակալով: Մեկանգամյա օգտագործման, ստերիլ փաթեթավորմամբ, ծայրակալով: Երկարությունը 3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սնդիկային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մարմնի ջերմաստիճանը չափելու համար, սնդիկային, չափման նվազագույն միջակայք` 32-42°C: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էլեկտրոնային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մարմնի ջերմաստիճանը չափելու համար, էլեկտրական, չափման նվազագույն միջակայք` 32-42°C: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դիմակ պարկով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դիմակ պարկով մեծահասակի , նախատեսված թթվածնի ընդունման համար, դիմակին կից առկա է պարկ՝ նախատեսված է բարձր խտության թթվածին մատակարարելու համար,որն ապահովում է թթվածնի մինչև 90-100 %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Մեմբրանային էլեմենտ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աբսորբենտ անզգայացման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 վիսկոէլաստիկ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Տրիպտան կապույտ ներկող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ն/ե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ստենտ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ստենտ 7Fr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Ցիստոստոմայի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Տիտանե կլիպ լապարասկոպիայի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երկբևեռ ռեզետոսկոպի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Ստոմա պարկ/ կալոպրիյոմնիկ/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ներարկիչի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Պոլիպէկտոմիայի կանթ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փափուկ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ստամոքսի 16FG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ստերիլ 9*15սմ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խողովակ ծայրակալով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սնդիկային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էլեկտրոնային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դիմակ պարկով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