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120լ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հեղուկ / ժավել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սեղանի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գորգ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գորգ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հոտազերծիչ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մաքրելու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հեղուկ ավտոմատ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համակարգչի մոնիտորի համար/խոնավ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սենյակային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4.5924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2026.04.06.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Կենտրոն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ռետինե M չափսի, հաստությունը՝ 0.2-0.4 մմ, երկարությունը՝ 300 մմ-ից ոչ պակաս: Ապրանքի տեղափոխումն ու բեռնաթափումն իրականացնում է Վաճառողը: Նմուշը նախքան մատակարարելը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120լ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Առնվազն 85×120սմ չափսով պոլիէթիլենային տոպրակ նախատեսված աղբի համար: Սև գույնի, առանց բռնակների և դիմացկուն տոպրակ: 120լ տարողությամբ, հաստությունը առնվազն 50 միկրոն / հաստ /: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հեղուկ / ժավել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և ախտահանիչ հատկություններով հեղուկ , 27-30%, 1 լիտրանոց պլաստմասե տարաներով: «Լիլուս», «Նաշ սադ» կամ «Բիանկո» ապրանքանիշի: Տարաների վրա պետք է տպագրված լինի օգտագործման վայրը, զանգվածը, բաղադրությունը և պահպանման երաշխիքային ժամկետը, արտադրող կազմակերպության անվանումը, արտադրման ամիսն ու տարեթիվը, օգտագործման եղանակը: Ապրանքի տեղափոխումն ու բեռնաթափումն իրականացնում է Վաճառողը:Նմուշը նախքան մատակարարելը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Երկշերտ ПВХ 3*6 պղնձե մալուխ, հաստությունը՝ 6մմ², ջիլերի քանակը՝ 3: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հզորությունը առնվազն 200W , գույնը առնվազն 6500K, չափսերը առնվազն 27.5*33.5սմ :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հզորությունը առնվազն 200W , գույնը առնվազն 6500K, չափսերը և նմուշը համաձայնեցնել Գնորդի հետ: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առնվազն 4 տեղ X 5մ: 110 Ա, 250 Վ միացման մանրակներով։ Հաղորդալարի կտրվածքը լինի առնվազն 2x1 մմ, միացման խրոցները միաձույլ 4 մմ հաստությամբ։ Ապրանքի տեղափոխումն ու բեռնաթափումն իրականացնում է Վաճառողը: Նմուշը նախքան մատակարարելը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5լ-ոց տարաներով՝ «Մեչտա», «Նաշ սադ» կամ «Լուսկան» ապրանքանիշի :Մակերևութաակտիվ նյութերից և տարբեր կենսաբանական ակտիվ նյութերի լուսամզվածքներից պատրաստված օճառ, հոտավետ, ջրածնային իոնների խտությունը` 7-10 pH, ջրում չլուծվող խառնուկների պարունակությոնը ոչ ավել` 15%-ից, չօճառացվող օրգանական նյութերի և ճարպերի պարունակությունը` ոչ ավել 0,5%-ից, փրփրագոյացնող հատկությունը՝ ոչ պակաս 300 սմ3-ից, անվտանգությունը ըստ ՀՀ կառավարության 2004 թվականի դեկտեմբերի 16-ի N 1795-Ն որոշմամբ հաստատված «Մակերևութաակտիվ միջոցների և մակերևութաակտիվ նյութեր պարունակող լվացող ու մաքրող միջոցների տեխնիկական կանոնակարգի»: Տարաների վրա պետք է տպագրված լինի օգտագործման վայրը, զանգվածը, բաղադրությունը և պահպանման երաշխիքային ժամկետը, արտադրող կազմակերպության անվանումը, արտադրման ամիսն ու տարեթիվը, օգտագործման եղանակը: Ապրանքի տեղափոխումն ու բեռնաթափումն իրականացնում է Վաճառողը:Նմուշը նախքան մատակարարելը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եռաշերտ,  ձևավոր կտրվածով իրար կպած առնվազն 140 թերթից (թերթի չափերը՝ առնվազն 95x120մմ), նյութը՝ 100% զելյուլոզա: Ապրանքի տեղափոխումն ու բեռնաթափումն իրականացնում է Վաճառողը: Նմուշը նախքան մատակարարելը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սեղանի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եռաշերտ անձեռոցիկ (սեղանի), առնվազն 15*18սմ, անձեռոցիկը բացված վիճակում սանիտարահիգենիկ, բաղադրությունը 100% ցելյուլոզա: Ապրանքի տեղափոխումն ու բեռնաթափումն իրականացնում է Վաճառողը:Նմուշը նախքան մատակարարելը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գորգ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գորգ ռետինե, չափսերը առնվազն 58x87սմ: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գորգ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գորգ կոկոսի մանրաթելով, պետք է լինի հաստ, չափսերը առնվազն  45x75սմ :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հոտազերծիչ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սենյակի հոտի թարմացման համար, առնվազն 250-300 մլ աերոզոլային  տարաներով ,  «Չիրտոն», «Գլեյդ» կամ «Էյր վիկ» ապրանքանիշի, թարմ ծաղկային  բուրմունքով :Տարաների վրա պետք է տպագրված լինի օգտագործման վայրը, զանգվածը, բաղադրությունը և պահպանման երաշխիքային ժամկետը, արտադրող կազմակերպության անվանումը, արտադրման ամիսն ու տարեթիվը, օգտագործման եղանակը: Ապրանքի տեղափոխումն ու բեռնաթափումն իրականացնում է Վաճառողը:Նմուշը նախքան մատակարարելը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մաքրելու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Լամինատե հատակ մաքրելու հեղուկ, անթերի մաքրում և փայլ է հաղորդում հատակին, առավելագույնը 1լ պլաստմասե տարայով։ Տարաների վրա պետք է տպագրված լինի օգտագործման վայրը, զանգվածը, բաղադրությունը և պահպանման երաշխիքային ժամկետը, արտադրող կազմակերպության անվանումը, արտադրման ամիսն ու տարեթիվը, օգտագործման եղանակը: Ապրանքի տեղափոխումն ու բեռնաթափումն իրականացնում է Վաճառողը:Նմուշը նախքան մատակարարելը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Մածուկանման զանգված, օգտագործված հոտավորիչի հոտով, գույնը՝ ըստ լվացող միջոցների գույնի որոշման սանդղակի, ջրածնային ցուցիչը(pH)՝ 9-10.5, մակերևութաակտիվ նյութի զանգվածային մասը՝ ոչ պակաս 18% , ջրում չլուծվող նյութերի զանգվածային մասը՝ ոչ ավելի 3 %, խոնավության զանգվածային մասը՝ ոչ ավելի 50%, չափագրված պոլիմերային կամ ապակե տարաներում՝ 1լ զանգվածներով:  Տարաների վրա պետք է տպագրված լինի օգտագործման վայրը, զանգվածը, բաղադրությունը և պահպանման երաշխիքային ժամկետը, արտադրող կազմակերպության անվանումը, արտադրման ամիսն ու տարեթիվը, օգտագործման եղանակը: Ապրանքի տեղափոխումն ու բեռնաթափումն իրականացնում է Վաճառողը:Նմուշը նախքան մատակարարելը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կամ բաց դեղնավուն կամ գունավորած հատիկավոր փոշի, փոշու զանգվածային մասը ոչ ավել 5%, pH-ը` 7.5-11.5, ֆոսաֆորաթթվական աղերի զանգվածային մասը ոչ ավել 22%, փրփրագոյացման ունակությունը/ ցածր փրփրագոյացնող միջոցների համար/ ոչ ավել 200մմ, փրփուրի կայունությունը ոչ ավել 0.3 միավոր, լվացող ունակությունը ոչ պակաս 85%, սպիտակեցնող ունակությունը/քիմիական սպիտակեցնող նյութեր պարունակող միջոցների համար/ առնվազն 80%, ՀՍՏ 275-2007: Անվտանգությունը, մակնշումը և փաթեթավորումը` ՀՀ կառավարության 2004թ. դեկտեմբերի 16-ի N 1795-Ն որոշմամբ հաստատված «Մակերևույթաակտիվ միջոցների և Մակերևույթաակտիվ նյութեր պարունակող լվացող և մաքրող միջոցների տեխնիկական կանոնակարգի» 1 կգ տարողությամբ։ Ապրանքի տեղափոխումն ու բեռնաթափումն իրականացնում է Վաճառողը:Նմուշը նախքան մատակարարելը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հեղուկ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հեղուկ «Պերսիլ», «Թայդ» կամ «Պերվոլ» ապրանքանիշի, մաքրող և ախտահանող,ծաղկային հոտով, նախատեսված գունավոր շորերի համար: Ունի փափկեցնելու և ախտահանելու հատկություն, 1-3 կգ տարաներով: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համակարգչի մոնիտորի համար/խոնավ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խոնավ առնվազն 100 հատանոց տուփերով կամ փաթեթներով, փափուկ թղթից,  նախատեսված համակարգչի և այլ թվային սարքավորումների էկրանի մաքրման համար: Ապրանքի տեղափոխումն ու բեռնաթափումն իրականացնում է Վաճառողը: Նմուշը նախքան մատակարարելը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լվանալու հեղուկ չափածրարված առնվազն 0,5 լ զանգվածով տարայի մեջ: «Սանիտա», «Նաշ սադ» կամ «Մեչտա» ապրանքանիշի: Տարաների վրա պետք է տպագրված լինի օգտագործման վայրը, զանգվածը, բաղադրությունը և պահպանման երաշխիքային ժամկետը, արտադրող կազմակերպության անվանումը, արտադրման ամիսն ու տարեթիվը, օգտագործման եղանակը: Ապրանքի տեղափոխումն ու բեռնաթափումն իրականացնում է Վաճառողը:Նմուշը նախքան մատակարարելը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Միկրոֆիբրա 40x40 չափսերի, հաստ: Պետք է ունենա բարձր որակ, փայլեցնող և մաքրող հատկություն: Նախատեսված է բոլոր տեսակի մակերևույթների մաքրման և փայլեցման համար: Մաքրման ընթացքում չպետք է թողնի ոչ մի հետք: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 հատակ լվանալու (80 х 100) , սպիտակ գույնի, հետք չթողող: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Սենյակի հատակը մաքրելու համար, բնական,  քաշը չոր վիճակում առավելագույնը (350-500) գրամ, երկարությունը առնվազն (85-90) սմ, ավլող մասի լայնքը առնվազն (35-40) սմ:Ապրանքի տեղափոխումն ու բեռնաթափումն իրականացնում է Վաճառողը:Նմուշը նախքան մատակարարելը համաձայնեցնել Գնորդի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120լ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հեղուկ / ժավել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սեղանի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գորգ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գորգ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հոտազերծիչ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մաքրելու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հեղուկ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համակարգչի մոնիտորի համար/խոնավ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