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закупке компьютерного оборудования для нужд муниципалитета Вайка под кодом ՎՀ-ԷԱՃԱՊՁԲ-26/1-2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ՎՀ-ԷԱՃԱՊՁԲ-26/1-2</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закупке компьютерного оборудования для нужд муниципалитета Вайка под кодом ՎՀ-ԷԱՃԱՊՁԲ-26/1-2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закупке компьютерного оборудования для нужд муниципалитета Вайка под кодом ՎՀ-ԷԱՃԱՊՁԲ-26/1-2</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закупке компьютерного оборудования для нужд муниципалитета Вайка под кодом ՎՀ-ԷԱՃԱՊՁԲ-26/1-2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24IRH9 i3-1315u или аналогичный
Размер экрана – 23,8 дюйма
Разрешение экрана-1920×1080 FHD
Технология экрана – IPS
Тип процессора-i3-1315U или выше
Модель видеокарты-Intel UHD Graphics
Оперативная память – 8 ГБ DDR5 5200 МГц SO-DIMM
Устройство памяти-SSD 512 ГБ PCIe M.2 NVMe
Поддержка Wi-Fi – Wi-Fi 6
Поддержка Bluetooth – 5.2
Операционная система – DOS
Выход/вход – USB - A, HDMI , RJ45: Поставка силами продавца в г. Вайк, Шаумян 18 по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Canon i-Sensys MF465dw или аналогичный , 
Функции-принтер – сканирование , копирование
Возможность двусторонней печати, максимальный размер бумаги-A4
Интерфейс-Wi-Fi, USB , Ethernet RJ - 45, разрешение на печать – 1200 x 1200 точек на дюйм
Скорость печати (черно-белая) – 40 страниц в минуту, загрузка принтера-80 000 страниц, частота процессора – 1200 МГц, Оперативная память – 1 ГБ,запоминающее устройство – 4 ГБ eMMC, картридж-070 , 070H
Размеры-420 x 375 x 460 мм, Вес-16,3 кг, гарантия-12 месяцев:Поставка силами продавца в г. Вайк, Шаумян 18 по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Ваик, ул.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Ваик, ул.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