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«Մարտունու մանկական արվեստի դպրոց» ՀՈԱԿ-ի կարիքների համար գույքի, տեխնիկաների և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Էդվին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077270194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martunihamaynq_gnum@mail.ru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«Մարտունու մանկական արվեստի դպրոց» ՀՈԱԿ-ի կարիքների համար գույքի, տեխնիկաների և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«Մարտունու մանկական արվեստի դպրոց» ՀՈԱԿ-ի կարիքների համար գույքի, տեխնիկաների և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martunihamaynq_gnum@mail.ru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«Մարտունու մանկական արվեստի դպրոց» ՀՈԱԿ-ի կարիքների համար գույքի, տեխնիկաների և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խոսափողի և բարձրախոսի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ՄԱՐՏՈՒՆՈՒ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չափեր  (սմ) 48x45x93, Կարկասը` d=25մմ x 2 մմ (պատի հաստություն) քառակուսի ձևավոր կտրվածքի կայուն փոշեներկված մետաղե խողովակից: Ոտքերին պլաստիկ խցաններ պոլիէթիլենից՝ պատերի հաստ. 2 մմ, տակը` 4 մմ, նստատեղը և հենամասը փափուկ՝ սպունգի հաստությունը 5 սմ պատրստի վիճակում, նոր կարմիր կտոր: Մեջքի հատվածը լինի մի փոքր փռված, մեջտեղի մասում փափուկ իսկ երկկողմից 2 սմ ներս ձգվող մետաղյա հատված, որը  պետք է շրջապատի մեջքի փափուկ մասը : Պատրաստման նյութեր չժանգոտվող մետաղ, սպունգ, կտոր:  Գույնը սև, մետաղյա մասը ոսկեգույն անփայլ: Աթոռը պետք է լինի ամուր: Առաքումը և տեղադրումը՝ ըստ պատվիրատուի առաջարկած վայրի, կատարվում է մատակարարի միջոցների հաշվին։ Պետք է լինի նոր, չօգտագործված ։Երաշխիքային սպասարկումը՝ 2 տարի։  Ռուսական արտադրության ապրանք, հումք, նյութ չի ընդունվում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550х 560 х 750 մմ: Առաքումը և սպասարկումը կատարվում է մատակարարի կողմից: Լինի նոր չօգտագործված , 1 տարի երաշխիք:
Ռուսական արտադրության ապրանք, հումք, նյութ չի ընդունվում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 ՀԻՄՆԱ ԿԱՆ ՊԱՐԱՄԵՏՐԵՐ Duplex/ADF ֆունկցիաներ Այո/Ոչ ԹղթիԱռավելագույն Չափ A4 Կրկն.արագություն (էջ/ր) NULL Հիմնական ֆունկցիաներ Տպիչ/Սքաներ/պատճենահանում Միացումներ USB,WI-FI,SDCard Slot Չափսերը (ԼxԲxԽ) սմ 37.5x18.7x34.7 Պատճ. Կետայնություն (dpi) 1440x720 Սկան. արագություն (էջ/ր) NULL Սկանի Կետայնություն (dpi) 1200x2400 Տպելու արագություն (Էջ/ր) 33 (Black A4) 15 ( Color A4) Տպելու գույնը Գունավոր (4 գույն) Տպելու Կետայնություն (dpi) 5760x1440 Տպիչի Տեսակ Թանաքային Քաշ (կգ) 5.5 Քարտրիջի Քանակը 7500 (Black), 6000 (Color) Աղմուկ (dB) NULL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խոսափողի և բարձրախոսի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և պլաստիկե նյութից պատրաստված։ Չափսերը  1500 մմ բարձրություն, 1400 գր. Քաշ, ամրացվող ձողը պտտվող 360*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JBL արտադրության հավաքածու / 2 անլար միկրոֆոն+ 1 նվագարկիչ/ մարտկոցի ժամկետ 15 ժ., լիցքավորման ժ.3 ժ 30 ր., միկրոֆոնները անլար։ Միակցիչի տեսակը AUX, USB տիպ A։ Բարձրախոսների համակարգ 40հց., անլար կապ RGB  լուսավորություն, նվագարկիչի հաճախականությունը 20000 հց։ Համատեղելիությունը  ANDROID և IOS WINDOUS: Նվագարկիչի չափսեր 400*350*365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40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40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40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40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Մարտունի, Շահումյան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40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խոսափողի և բարձրախոսի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