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աշխատանքային գործիքների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աշխատանքային գործիքների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աշխատանքային գործիքների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աշխատանքային գործիքների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Ամրակ/ճռիկ 2.5x60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արձան մաքրելու երկարակոթ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 Հերմետիկացման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Պոմպի դիէլեկտրիկ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ատրճանակի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պերֆերատորի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փայտի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հորատիչի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բետոնի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Կենտրոն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ձեռնոցներ` ռետինե ծածկույթով, արտաքին շերտը մանրաթելային գործվածքով: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չափսերը առնվազն 50*70սմ: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առնվազն 250մլ+65գր.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Ամրակ/ճռիկ 2.5x60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պլաստմասսե 2.5x60մմ, սև գույնի, տուփում 100 հատ: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4.2*19մմ, սուր : Տուփում առնվազն 1000 հատ: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սուր ծայրով, երկարությունը 0.5-5 սմ, գլխիկի չափսերը 6,8,10,12: Չափսերը քանակների հետ համաձայնեցնել Գնորդի հետ: Ընդհանուր 4000 հատ: Համապատասխան դյուբելով: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էլեկտրական ադապտեր եվրոպական ստանդարտի էլեկտրական վարդակների համար: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երկարություն առնվազն 350մմ , տրամագիծ 3մմ, տուփի քաշը առնվազն 2.5-3.5 կգ:Ապրանքի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արձան մաքրելու երկարակոթ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նախատեսված արձան մաքրելու համար, երկարակոթ: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Վրձինի լայնությունը՝ 80մմ, բռնակը՝ պլաստիկե: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Վրձինի լայնությունը՝ 50մմ, բռնակը՝ պլաստիկե:  Ապրանքի տեղափոխումն ու բեռնաթափումն իրականացնում է Վաճառողը:Նմուշը նախքան մատակարարելը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ռադիատորների կախիչ կոմպլեկտով 1/2″: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ռադիատորների մեկուսիչ ռեզինե - 100 հատ, մեկուսիչ թղթե -100 հատ: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 Հերմետիկացման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սիլիկոնային հերմետիկ միջոց ` 300 մլ : Օգտագործվում է բարձր խոնավությամբ փակ պայմաններում վերանորոգման աշխատանքների ժամանակ : Ապրանքը հարմար է սանտեխնիկայի մեկուսացման , կարերի և ճաքերի լրացման համար : Բաղադրության մեջ ներառված բաղադրիչները կանխում են միկրոօրգանիզմների և բորբոսի զարգացումը : Տեսակը ՝ սիլիկոն : Գույն ՝ թափանցիկ : Սոսնձման ենթակա նյութեր ` ապակի , ալյումին , ցինկապատ պողպատ, կերամիկական վահանակներ , ֆայանս , էմալ մակերեսներ , կոշտ ՊՎՔ պլաստիկ : Փրփուրի ձևավորում ՝ առնվազն 5-10 րոպե (23 ℃ և 50% հարաբերական խոնավություն) : Չորացման ժամանակը ` առնվազն 20 ժամ (23 ℃ և 50% հարաբերական խոնավություն) : Ծավալ ՝ առնվազն 300 մլ: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ներքին հարդարման աշխատանքների համար: Բարձր ծածկողականությամբ, սպիտակ, կայուն տրորման և բազմակի խոնավ լվացման նկատմամբ: Շինության ներքին պատերի և առաստաղի, սվաղ, բետոն, գիպսե ստվարաթուղթ, կառուցվածքային մակերևույթով պաստառների համար և այլն: Ծածկողականությունը՝ մեկ շերտով մերկելու դեպքում 14 քմ/լ: Նախատեսված է հաճախակի ինտենսիվ լվացման-մաքրման կարիք ունեցող, շահագործման բարձր ցուցանիշով օժտված մակերեսների ներկման համար (օր. միջանցք, խոհանոց, լոգասենյակ և այլն):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սպիտակ անփայլ 1 կգ-ոց տարաներով: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«Կալդո», «Շոլասսի», «Մոմենտ» ապրանքանիշի , առնվազն 15մx12մմx0.1մմ  խողովակների մոնտաժային աշխատանքների համար: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երկարությունը առնվազն 10 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գլանակ, երկարությունը՝ 100մմ, պոչով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գլանակ, երկարությունը՝ 180մմ։պոչով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գլանակ, երկարությունը՝ 250մմ։պոչով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CO 1կգ-ոց 0.8մմ: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Պոմպի դիէլեկտրիկ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աքցանը նախատեսված է պոմպերի հետ կապված և այլ աշխատանքների համար։ Դիմանում է մինչև 1000Վ լարմանը։ Երկարությունը առնվազն 350 մմ:  Բռնակը հոսանքամեկուսիչ է և հարմարավետ։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ատրճանակի վրա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 փրփուրի ատրճանակի վրա տեղադրելու համար։ պրոֆեսիոնալ առնվազն 850մլ/1000գր: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Հզորությունը առնվազն 1000Վտ, մաքսիմալ ջերմաստիճան 0-300 °C, զոդվող խողովակների տրամագիծ 20, 25, 32, 40, 50, 63մմ , պետք է առկա լինի ջերմակարգավորիչ, փաթեթավորված է պլաստիկե արկղում:Ապրանքի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«Տոլսեն», «Տոտալ» կամ «ՍՌՎ» ապրանքանիշի, հավաքածուի մեջ 4 հատ   : Երկարությունը՝ առնվազն 140 մմ : Կտրման լայնությունը՝ 6 - 25 մմ : Քաշը ՝  0,888 կգ : Շեղբի նյութ - CrV : Կտրման լայնությունը 6,  12,  19,  25 մմ :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պերֆերատորի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հավաքածուն պետք է ներառի ՝ գայլիկոն պերֆերատորի, տրամագիծը-12մմ, երկարությունը-150-250մմ-2 հատ, գայլիկոն պերֆերատորի, տրամագիծը-6մմ, երկարությունը-150-250մմ-2 հատ, գայլիկոն պերֆերատորի, տրամագիծը-5մմ, երկարությունը-150-250մմ-2 հատ, գայլիկոն պերֆերատորի, տրամագիծը-8մմ, երկարությունը-150-250մմ-2 հատ, գայլիկոն պերֆերատորի, տրամագիծը-10մմ, երկարությունը-150-250մմ-2 հատ, գայլիկոն պերֆերատորի, տրամագիծը-14մմ, երկարությունը-150-250մմ-2 հատ, գայլիկոն պերֆերատորի, տրամագիծը-22մմ, երկարությունը-420-480մմ, տեսակը՝ SDS-plus Cutop – 1 հատ։ Փաթեթավորումը պետք է լինի կամ պոլիէթիլենային թաղանթներով, կամ տուփերով: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հավաքածուն պետք է ներառի ՝ գայլիկոն փայտի, տրամագիծը-14մմ, երկարությունը-150-160մմ – 2հատ,  գայլիկոն փայտի, տրամագիծը-22մմ, երկարությունը-150-160մմ-2 հատ,  գայլիկոն փայտի, տրամագիծը-30մմ, երկարությունը-150-160մմ – 2 հատ, գայլիկոն փայտի, տրամագիծը-32մմ, երկարությունը-150-160մմ  - 2հատ։ Փաթեթավորումը պետք է լինի կամ պոլիէթիլենային թաղանթներով, կամ տուփերով: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հորատիչի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հավաքածուն պետք է ներառի ՝ գայլիկոն հորատիչի, տրամագիծը-25մմ, երկարությունը-280մմ, տեսակը՝SDS-Max-2 հատ, գայլիկոն հորատիչի, տրամագիծը-18մմ, երկարությունը-280մմ, տեսակը՝SDS-Max – 2 հատ: Փաթեթավորումը պետք է լինի կամ պոլիէթիլենային թաղանթներով, կամ տուփերով: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հավաքածուն պետք է ներառի ՝ գայլիկոն բետոնի, տրամագիծը-6մմ, երկարությունը-100-110մմ – 2 հատ, գայլիկոն բետոնի, տրամագիծը-8մմ, երկարությունը-100-110մմ – 2 հատ, գայլիկոն բետոնի, տրամագիծը-10մմ, երկարությունը-100-110մմ-2 հատ,  գայլիկոն բետոնի, տրամագիծը-12մմ, երկարությունը-100-110մմ – 2 հատ, գայլիկոն բետոնի, տրամագիծը-12մմ, երկարությունը-100-110մմ – 2 հատ: Փաթեթավորումը պետք է լինի կամ պոլիէթիլենային թաղանթներով, կամ տուփերով: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ճչանակային դարձակով, առնվազն 216 կոտրից բաղկացած: Ապրանքի տեղափոխումն ու բեռնաթափումն իրականացնում է Վաճառողը: Նմուշը նախքան մատակարարումը պետք է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փակվող կափարիչով , չափսերը առնվազն 370*290*65մմ : Ապրանքի տեղափոխումն ու բեռնաթափումն իրականացնում է Վաճառողը: Նմուշը նախքան մատակարարումը պետք է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փչովի տարայով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Ամրակ/ճռիկ 2.5x60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դյուբելով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արձան մաքրելու երկարակոթ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ռադիատորի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Սիլիկոն Հերմետիկացման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նիտրո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Ներկագլաններ պոչով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Պոմպի դիէլեկտրիկ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փրփուր ատրճանակի վրա տեղադրվող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Մետաղապլաստի զոդման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Ատրճանակ  շինարարական փրփուրի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սայրերի /դուր/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պերֆերատորի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Գայլիկոնների հավաքածու փայտի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հորատիչի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Գայլիկոննների հավաքածու բետոնի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Գլխանիստային բանալիների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պլաստիկե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