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ԵԱՍՄ-ԷԱՃԱՊՁԲ-26/18 ծածկագրով կառավարման և հսկման համակարգի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տեղորոշման տեղեկատվության համակարգի ձեռքբերման
Անհատական տեղորոշման տեղեկատվության համակարգի ձեռքբերման նպատակն է՝ հիմնարկի այն աշխատակիցների աշխատանքային գործընթացի մշտադիտարկումը և վերահսկումը, որոնց աշխատանքային պարտականությունների կատարման ընթացքում տեղաշարժը կապված չէ որևիցէ տրանսպորտային միջոցների հետ, այլ իրենից ներկայացնում է հետիոտնային շարժում։
Անհատական տեղորոշման տեղեկատվության համակարգի միջոցով պետք է լուծվեն հետևյալ խնդիրները․
•	աշխատակցի աշխատանքի սկիզբը և ավարտն արձանագրումը;
•	աշխատանքի ընթացքում աշխատակցի տեղաշարժի հետագծի արձանագրումը;
•	աշխատանքի ընթացքում աշխատակցի տեղաշարժի արագության արձանագրումը;
•	աշխատանքի ընթացքում աշխատակցի կողմից տագնապի ազդանշանի արձակման արձանագրումը։
Անհատական տեղորոշման տեղեկատվության համակարգը ներառում է համապատասխան ծրագրային ապահովում և սարքավորումներ։
Ծրագրային ապահովումը պետք է իրենից ներկայացնի Wialon Local (դիստրբյուտիվ WL/2412-1) գործող համակարգի լրացուցիչ 220 արտոնագրերով (object license)։
Սարքավորումների նկարագիրը բերված է ստորև։
Տեղորոշման կրովի սարքի
Տեղորոշման սարքը պետք է կահավորված լինի ընդունիչով, որն ապահովում է տեղորոշման կատարելագործված ճշգրտություն ГЛОНАСС/GPS/QZSS/SBAS համակարգերի համակցության միջոցով և բավարարի հետևյալ պահանջներին․
•	զգայնությունը սարքի մեկնարկման պահին, առնվազն՝ -145 դԲմ;
•	զգայնությունը հետևման ընթացքում, առնվազն՝ -165 դԲմ;
•	անջատած վիճակից մեկնարկման առավելագույն տևողությունը (-130 դԲմ ազդանշանի նվազագույն մակարդակի պարագայում)՝ 30 վրկ;
•	միացված վիճակից մեկնարկման առավելագույն տևողությունը (-130 դԲմ ազդանշանի նվազագույն մակարդակի պարագայում)՝ 1 վրկ;
•	հետևման ուղղիների նվազագույն քանակությունը՝ 110։
Տեղորոշման սարքի մյուս բնութագրերը․
1.	Կապի ստանդարտը՝ GSM/GPRS/LTE։
2.	Հաճախականությունների տիրույթները՝ 850/900/1800/1900 ՄՀց։
3.	LTE դասը՝ Cat1։
4.	LTE(E) հաճախականությունները, առնվազն՝ FDD:B1/B3/B5/B7/B8/B20/B28։
5.	LTE(L) հաճախականությունները, առնվազն՝ FDD: B2/B3/B4/B5/B7/B8։
6.	Հաղորդիչի հզորության կարգը, առնվազն՝
•	GSM850/900՝ 4;
•	GSM1800/1900՝ 1;
•	LTE FDD՝ 3։
7.	Հաղորդիչի հզորությունը, առնվազն՝
•	GSM850/900՝ 2 Վտ;
•	GSM1800/1900՝ 1 Վտ;
•	LTE FDD: 3 0,25 Վտ։
8.	SIM քարտերի բնիկների քանակը, առնվազն՝ 2։
9.	Անհրաժեշտ լրացուցիչ գործառույթները․
•	թվային եռառանցքային աքսելերոմետրի առկայությունը;
•	տագնապային կոճակի (արգելափակման հնարավորությամբ) առկայությունը;
•	իրանի բացման տվիչի առկայությունը;
•	վիբրոազդանշանի առկայությունը;
•	սարքն անջատելու հնարավորությունն արգելափակման (այդ թվում՝ հեռավար) հնարավորության առկայությունը;
•	սարքը հեռավար անջատելու հնարավորության առկայությունը;
•	սարքը գաղտնաբառով պաշտպանված հեռավար միացման միջոցով կառավարելու հնարավորության առկայությունը;
•	հաղորդվող տվյալների ցանկի հեռավար կառավարման հնարավորության առկայությունը;
•	տվյալների հաղորդման հաճախականության հեռավար կարգավորման հնարավորության առկայությունը;
•	սարքի կարգավորումներով օգտագործվող քարտեզագրական հենքի ընտրության (առնվազն՝ Google և Yandex հենքերի միջև) հնարավորության առկայությունը;
•	տագնապի կոչակի գործարկման դեպքում ցուցակված հեռախոսահամարներին SMS հաղորդագրություն ուղարկելու հնարավորության առկայությունը;
•	մարտկոցի սահմանված շեմից ցածր լիցքաթափման դեպքում ցուցակված հեռախոսահամարներին SMS հաղորդագրություն ուղարկելու հնարավորության առկայությունը;
•	փակ տարածքներում սահմանափակ տեղորոշման հնարավորության առկայությունը;
•	ծրագրային ապահովման հեռավար արդիականացման հնարավորության առկայությունը։
10.	Սարքի (բացառությամբ՝ ներկառուցված մարտկոցի) երաշխիքային սպասարկման նվազագույն տևողությունը՝ 24 ամիս։
11.	Ներկառուցված մարտկոցի երաշխիքային սպասարկման նվազագույն տևողությունը՝ 6 ամիս։
12.	Մարտկոցի փոխարինման հնարավորության առկայությունը՝ պարտադիր։
13.	Մարտկոցի տարողունակությունը, առնվազն՝ 3300 մԱժ։
14.	Մարտկոցի լիցքավորման ռեժիմում սպառվող հոսանքը, առավելագույնը՝ 1,5 Ա։
15.	Մարտկոցի լիցքաթափման ռեժիմով շահագործման թույլատրվող ջերմային տիրույթը, առնվազն՝ -20˚С ÷ +60°С։
16.	Մարտկոցի լիցքավորման ռեժիմով շահագործման թույլատրվող ջերմային տիրույթը, առնվազն՝ 0˚С ÷ +45°С։
17.	Մարտկոցի լրիվ լիցքավորված լինելու պարագայում և բարենպաստ պայմաններում սարքը առանց մարտկոցի վերալիցքավորման պետք է աշխատի․
•	2 վայրկյանը մեկ տեղորոշման ազդանշան ուղարկելիս՝ մինչև 30 ժամ;
•	30 վայրկյանը մեկ տեղորոշման ազդանշան ուղարկելիս՝ մինչև 70 ժամ։
18.	Երթուղու վերաբերյալ պահպանվող գրառումների քանակությունը, առնվազն՝ 100000։
19.	Անլար սարքերի հետ կապի արտադեմը՝ Bluetooth Low Energy (BLE):
20.	Համակարգչի հետ կապի արտադեմը՝ USB Type-C:
21.	Լրակազմում լիցքավորման սարքի առկայությունը՝ պարտադիր։
22.	Լիցքավորման սարքի լարումը՝ 5 Վ։
23.	Տվյալների փոխանցման արձանագրությունները, առնվազն՝ ADM, EGTS:
24.	Առավելագույն չափսերը, մմ՝ 95x60x25:
25.	Առավելագույն զանգվածը, գ՝ 130։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45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