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2026.03.26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ՀՀՌՑ-ԷԱՃԱՊՁԲ-26/17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հեռուստատեսային և ռադիոհաղորդիչ ցանց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Նորք, Գ.Հովսեփյան 95</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ՀՀՌՑ-ԷԱՃԱՊՁԲ-26/17  Անօդամղիչ բարձր ճնշման ներկման սարք մխոցային էլ շարժիչով</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Անժելա Ավագյան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+374 10 65 40 73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anzhela.avagyan@tna.am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հեռուստատեսային և ռադիոհաղորդիչ ցանց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ՀՀՌՑ-ԷԱՃԱՊՁԲ-26/17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2026.03.26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հեռուստատեսային և ռադիոհաղորդիչ ցանց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հեռուստատեսային և ռադիոհաղորդիչ ցանց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ՀՀՌՑ-ԷԱՃԱՊՁԲ-26/17  Անօդամղիչ բարձր ճնշման ներկման սարք մխոցային էլ շարժիչով</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հեռուստատեսային և ռադիոհաղորդիչ ցանց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ՀՀՌՑ-ԷԱՃԱՊՁԲ-26/17  Անօդամղիչ բարձր ճնշման ներկման սարք մխոցային էլ շարժիչով</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ՀՀՌՑ-ԷԱՃԱՊՁԲ-26/17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anzhela.avagyan@tna.am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ՀՀՌՑ-ԷԱՃԱՊՁԲ-26/17  Անօդամղիչ բարձր ճնշման ներկման սարք մխոցային էլ շարժիչով</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օդաճնշիչ (պն―մատիկ) մեքենաներ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4.6619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437.78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2026.04.09.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հեռուստատեսային և ռադիոհաղորդիչ ցանց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ՀՀՌՑ-ԷԱՃԱՊՁԲ-26/17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ՀՀՌՑ-ԷԱՃԱՊՁԲ-26/17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«ՀՀՌՑ-ԷԱՃԱՊՁԲ-26/17»*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հեռուստատեսային և ռադիոհաղորդիչ ցանց ՓԲԸ*  (այսուհետ` Պատվիրատու) կողմից կազմակերպված` ՀՀՌՑ-ԷԱՃԱՊՁԲ-26/17*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հեռուստատեսային և ռադիոհաղորդիչ ցանց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- 01501898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- 1570027609970100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«ՀՀՌՑ-ԷԱՃԱՊՁԲ-26/17»*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հեռուստատեսային և ռադիոհաղորդիչ ցանց ՓԲԸ*  (այսուհետ` Պատվիրատու) կողմից կազմակերպված` ՀՀՌՑ-ԷԱՃԱՊՁԲ-26/17*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հեռուստատեսային և ռադիոհաղորդիչ ցանց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- 01501898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- 1570027609970100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ՀՀՌՑ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օդաճնշիչ (պն―մատիկ)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ներկայացված է կից ֆայլով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Նորք, Հովսեփյան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/երեսուն/ օրացուցային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օդաճնշիչ (պն―մատիկ)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