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D6A" w:rsidRPr="00F1130A" w:rsidRDefault="00082D6A" w:rsidP="00082D6A">
      <w:pPr>
        <w:pStyle w:val="a3"/>
        <w:rPr>
          <w:rFonts w:ascii="GHEA Grapalat" w:hAnsi="GHEA Grapalat"/>
          <w:b/>
          <w:sz w:val="16"/>
          <w:szCs w:val="16"/>
          <w:lang w:val="es-ES"/>
        </w:rPr>
      </w:pPr>
    </w:p>
    <w:p w:rsidR="00082D6A" w:rsidRPr="007D723F" w:rsidRDefault="00082D6A" w:rsidP="00082D6A">
      <w:pPr>
        <w:pStyle w:val="a3"/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7D723F">
        <w:rPr>
          <w:rFonts w:ascii="GHEA Grapalat" w:hAnsi="GHEA Grapalat" w:cs="Sylfaen"/>
          <w:b/>
          <w:sz w:val="16"/>
          <w:szCs w:val="16"/>
          <w:lang w:val="hy-AM"/>
        </w:rPr>
        <w:t>ՏԵԽՆԻԿԱԿԱՆ</w:t>
      </w:r>
      <w:r w:rsidRPr="007D723F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7D723F">
        <w:rPr>
          <w:rFonts w:ascii="GHEA Grapalat" w:hAnsi="GHEA Grapalat" w:cs="Sylfaen"/>
          <w:b/>
          <w:sz w:val="16"/>
          <w:szCs w:val="16"/>
          <w:lang w:val="hy-AM"/>
        </w:rPr>
        <w:t>ԲՆՈՒԹԱԳԻՐ</w:t>
      </w:r>
    </w:p>
    <w:p w:rsidR="00082D6A" w:rsidRDefault="00082D6A" w:rsidP="00082D6A">
      <w:pPr>
        <w:pStyle w:val="a3"/>
        <w:jc w:val="right"/>
        <w:rPr>
          <w:rFonts w:ascii="GHEA Grapalat" w:hAnsi="GHEA Grapalat" w:cs="Sylfaen"/>
          <w:sz w:val="16"/>
          <w:szCs w:val="16"/>
          <w:lang w:val="hy-AM"/>
        </w:rPr>
      </w:pPr>
      <w:r w:rsidRPr="007D723F">
        <w:rPr>
          <w:rFonts w:ascii="GHEA Grapalat" w:hAnsi="GHEA Grapalat"/>
          <w:sz w:val="16"/>
          <w:szCs w:val="16"/>
          <w:lang w:val="hy-AM"/>
        </w:rPr>
        <w:tab/>
      </w:r>
      <w:r w:rsidRPr="007D723F">
        <w:rPr>
          <w:rFonts w:ascii="GHEA Grapalat" w:hAnsi="GHEA Grapalat"/>
          <w:sz w:val="16"/>
          <w:szCs w:val="16"/>
          <w:lang w:val="hy-AM"/>
        </w:rPr>
        <w:tab/>
      </w:r>
      <w:r w:rsidRPr="007D723F">
        <w:rPr>
          <w:rFonts w:ascii="GHEA Grapalat" w:hAnsi="GHEA Grapalat"/>
          <w:sz w:val="16"/>
          <w:szCs w:val="16"/>
          <w:lang w:val="hy-AM"/>
        </w:rPr>
        <w:tab/>
      </w:r>
      <w:r w:rsidRPr="007D723F">
        <w:rPr>
          <w:rFonts w:ascii="GHEA Grapalat" w:hAnsi="GHEA Grapalat"/>
          <w:sz w:val="16"/>
          <w:szCs w:val="16"/>
          <w:lang w:val="hy-AM"/>
        </w:rPr>
        <w:tab/>
      </w:r>
      <w:r w:rsidRPr="007D723F">
        <w:rPr>
          <w:rFonts w:ascii="GHEA Grapalat" w:hAnsi="GHEA Grapalat"/>
          <w:sz w:val="16"/>
          <w:szCs w:val="16"/>
          <w:lang w:val="hy-AM"/>
        </w:rPr>
        <w:tab/>
      </w:r>
      <w:r w:rsidRPr="007D723F">
        <w:rPr>
          <w:rFonts w:ascii="GHEA Grapalat" w:hAnsi="GHEA Grapalat"/>
          <w:sz w:val="16"/>
          <w:szCs w:val="16"/>
          <w:lang w:val="hy-AM"/>
        </w:rPr>
        <w:tab/>
      </w:r>
      <w:r w:rsidRPr="007D723F">
        <w:rPr>
          <w:rFonts w:ascii="GHEA Grapalat" w:hAnsi="GHEA Grapalat"/>
          <w:sz w:val="16"/>
          <w:szCs w:val="16"/>
          <w:lang w:val="hy-AM"/>
        </w:rPr>
        <w:tab/>
        <w:t xml:space="preserve">                </w:t>
      </w:r>
      <w:r w:rsidRPr="007D723F">
        <w:rPr>
          <w:rFonts w:ascii="GHEA Grapalat" w:hAnsi="GHEA Grapalat"/>
          <w:sz w:val="16"/>
          <w:szCs w:val="16"/>
          <w:lang w:val="hy-AM"/>
        </w:rPr>
        <w:tab/>
      </w:r>
      <w:r w:rsidRPr="007D723F">
        <w:rPr>
          <w:rFonts w:ascii="GHEA Grapalat" w:hAnsi="GHEA Grapalat"/>
          <w:sz w:val="16"/>
          <w:szCs w:val="16"/>
          <w:lang w:val="hy-AM"/>
        </w:rPr>
        <w:tab/>
      </w:r>
      <w:r w:rsidRPr="007D723F">
        <w:rPr>
          <w:rFonts w:ascii="GHEA Grapalat" w:hAnsi="GHEA Grapalat"/>
          <w:sz w:val="16"/>
          <w:szCs w:val="16"/>
          <w:lang w:val="hy-AM"/>
        </w:rPr>
        <w:tab/>
      </w:r>
      <w:r w:rsidRPr="007D723F">
        <w:rPr>
          <w:rFonts w:ascii="GHEA Grapalat" w:hAnsi="GHEA Grapalat"/>
          <w:sz w:val="16"/>
          <w:szCs w:val="16"/>
          <w:lang w:val="hy-AM"/>
        </w:rPr>
        <w:tab/>
      </w:r>
    </w:p>
    <w:p w:rsidR="00754B8C" w:rsidRDefault="00754B8C" w:rsidP="00082D6A">
      <w:pPr>
        <w:pStyle w:val="a3"/>
        <w:rPr>
          <w:rFonts w:ascii="GHEA Grapalat" w:hAnsi="GHEA Grapalat" w:cs="Arial"/>
          <w:color w:val="000000" w:themeColor="text1"/>
          <w:sz w:val="16"/>
          <w:szCs w:val="16"/>
          <w:lang w:val="hy-AM"/>
        </w:rPr>
      </w:pPr>
    </w:p>
    <w:p w:rsidR="00754B8C" w:rsidRPr="00754B8C" w:rsidRDefault="00754B8C" w:rsidP="00082D6A">
      <w:pPr>
        <w:pStyle w:val="a3"/>
        <w:rPr>
          <w:rFonts w:ascii="GHEA Grapalat" w:hAnsi="GHEA Grapalat" w:cs="Arial"/>
          <w:b/>
          <w:color w:val="000000" w:themeColor="text1"/>
          <w:sz w:val="18"/>
          <w:szCs w:val="18"/>
          <w:lang w:val="hy-AM"/>
        </w:rPr>
      </w:pPr>
      <w:r w:rsidRPr="00754B8C">
        <w:rPr>
          <w:rFonts w:ascii="GHEA Grapalat" w:hAnsi="GHEA Grapalat" w:cs="Arial"/>
          <w:b/>
          <w:color w:val="000000" w:themeColor="text1"/>
          <w:sz w:val="18"/>
          <w:szCs w:val="18"/>
          <w:lang w:val="hy-AM"/>
        </w:rPr>
        <w:t>Անօդամղիչ բարձր ճնշման ներկման սարք մխոցային էլ շարժիչով</w:t>
      </w:r>
    </w:p>
    <w:p w:rsidR="00082D6A" w:rsidRPr="0025476C" w:rsidRDefault="00082D6A" w:rsidP="00082D6A">
      <w:pPr>
        <w:pStyle w:val="a3"/>
        <w:rPr>
          <w:rFonts w:ascii="GHEA Grapalat" w:hAnsi="GHEA Grapalat" w:cs="Arial"/>
          <w:color w:val="000000" w:themeColor="text1"/>
          <w:sz w:val="16"/>
          <w:szCs w:val="16"/>
          <w:lang w:val="hy-AM"/>
        </w:rPr>
      </w:pPr>
      <w:r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Արտադրական,</w:t>
      </w:r>
      <w:r w:rsidRPr="00E3723F"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 xml:space="preserve">                 </w:t>
      </w:r>
      <w:r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 xml:space="preserve">                   </w:t>
      </w:r>
    </w:p>
    <w:p w:rsidR="00082D6A" w:rsidRPr="00C50ABB" w:rsidRDefault="00082D6A" w:rsidP="00082D6A">
      <w:pPr>
        <w:pStyle w:val="a3"/>
        <w:rPr>
          <w:rFonts w:ascii="GHEA Grapalat" w:hAnsi="GHEA Grapalat" w:cs="Arial"/>
          <w:color w:val="000000" w:themeColor="text1"/>
          <w:sz w:val="16"/>
          <w:szCs w:val="16"/>
          <w:lang w:val="hy-AM"/>
        </w:rPr>
      </w:pPr>
      <w:r w:rsidRPr="00A7340C"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 xml:space="preserve">Շարժիչի հզորություն՝ </w:t>
      </w:r>
      <w:r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3000-</w:t>
      </w:r>
      <w:r w:rsidRPr="0025476C"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8</w:t>
      </w:r>
      <w:r w:rsidRPr="00A7340C"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000</w:t>
      </w:r>
      <w:r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 xml:space="preserve"> Վտ</w:t>
      </w:r>
    </w:p>
    <w:p w:rsidR="00082D6A" w:rsidRPr="0025476C" w:rsidRDefault="00082D6A" w:rsidP="00082D6A">
      <w:pPr>
        <w:pStyle w:val="a3"/>
        <w:rPr>
          <w:rFonts w:ascii="GHEA Grapalat" w:hAnsi="GHEA Grapalat" w:cs="Arial"/>
          <w:color w:val="000000" w:themeColor="text1"/>
          <w:sz w:val="16"/>
          <w:szCs w:val="16"/>
          <w:lang w:val="hy-AM"/>
        </w:rPr>
      </w:pPr>
      <w:r w:rsidRPr="00A7340C"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 xml:space="preserve">Արտադրողականություն՝ </w:t>
      </w:r>
      <w:r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8</w:t>
      </w:r>
      <w:r w:rsidRPr="00A7340C"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–1</w:t>
      </w:r>
      <w:r w:rsidRPr="00635990"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2</w:t>
      </w:r>
      <w:r w:rsidRPr="00A7340C"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 xml:space="preserve"> լ/րոպե</w:t>
      </w:r>
    </w:p>
    <w:p w:rsidR="00082D6A" w:rsidRDefault="00082D6A" w:rsidP="00082D6A">
      <w:pPr>
        <w:pStyle w:val="a3"/>
        <w:rPr>
          <w:rFonts w:ascii="GHEA Grapalat" w:hAnsi="GHEA Grapalat" w:cs="Arial"/>
          <w:color w:val="000000" w:themeColor="text1"/>
          <w:sz w:val="16"/>
          <w:szCs w:val="16"/>
          <w:lang w:val="hy-AM"/>
        </w:rPr>
      </w:pPr>
      <w:r w:rsidRPr="00A7340C"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Աշխատանքային ճնշում՝ 230–250 բար</w:t>
      </w:r>
    </w:p>
    <w:p w:rsidR="00082D6A" w:rsidRPr="008D3B4E" w:rsidRDefault="00082D6A" w:rsidP="00082D6A">
      <w:pPr>
        <w:pStyle w:val="a3"/>
        <w:rPr>
          <w:rFonts w:ascii="GHEA Grapalat" w:hAnsi="GHEA Grapalat" w:cs="Arial"/>
          <w:color w:val="000000" w:themeColor="text1"/>
          <w:sz w:val="16"/>
          <w:szCs w:val="16"/>
          <w:lang w:val="hy-AM"/>
        </w:rPr>
      </w:pPr>
      <w:r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 xml:space="preserve">Բարձր ճնշման շնորհիվ ներկը ցողվում է առանց օդի </w:t>
      </w:r>
      <w:r>
        <w:rPr>
          <w:rFonts w:ascii="Tahoma" w:hAnsi="Tahoma" w:cs="Tahoma"/>
          <w:color w:val="000000" w:themeColor="text1"/>
          <w:sz w:val="16"/>
          <w:szCs w:val="16"/>
          <w:lang w:val="hy-AM"/>
        </w:rPr>
        <w:t>(</w:t>
      </w:r>
      <w:r w:rsidRPr="008D3B4E">
        <w:rPr>
          <w:rFonts w:ascii="Tahoma" w:hAnsi="Tahoma" w:cs="Tahoma"/>
          <w:color w:val="000000" w:themeColor="text1"/>
          <w:sz w:val="16"/>
          <w:szCs w:val="16"/>
          <w:lang w:val="hy-AM"/>
        </w:rPr>
        <w:t>airless</w:t>
      </w:r>
      <w:r>
        <w:rPr>
          <w:rFonts w:ascii="Tahoma" w:hAnsi="Tahoma" w:cs="Tahoma"/>
          <w:color w:val="000000" w:themeColor="text1"/>
          <w:sz w:val="16"/>
          <w:szCs w:val="16"/>
          <w:lang w:val="hy-AM"/>
        </w:rPr>
        <w:t xml:space="preserve">), </w:t>
      </w:r>
      <w:r w:rsidRPr="008D3B4E"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ապահովելով հարթ և հավասար շերտ</w:t>
      </w:r>
    </w:p>
    <w:p w:rsidR="00082D6A" w:rsidRDefault="00082D6A" w:rsidP="00082D6A">
      <w:pPr>
        <w:pStyle w:val="a3"/>
        <w:rPr>
          <w:rFonts w:ascii="GHEA Grapalat" w:hAnsi="GHEA Grapalat" w:cs="Arial"/>
          <w:color w:val="000000" w:themeColor="text1"/>
          <w:sz w:val="16"/>
          <w:szCs w:val="16"/>
          <w:lang w:val="hy-AM"/>
        </w:rPr>
      </w:pPr>
      <w:r w:rsidRPr="00A7340C"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Սոպլոյի չափ՝ 0.035”–0.049”</w:t>
      </w:r>
    </w:p>
    <w:p w:rsidR="00082D6A" w:rsidRDefault="00082D6A" w:rsidP="00082D6A">
      <w:pPr>
        <w:pStyle w:val="a3"/>
        <w:rPr>
          <w:rFonts w:ascii="GHEA Grapalat" w:hAnsi="GHEA Grapalat" w:cs="Arial"/>
          <w:color w:val="000000" w:themeColor="text1"/>
          <w:sz w:val="16"/>
          <w:szCs w:val="16"/>
          <w:lang w:val="hy-AM"/>
        </w:rPr>
      </w:pPr>
      <w:r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Հարմար է խիտ նյութեր համար՝</w:t>
      </w:r>
    </w:p>
    <w:p w:rsidR="00082D6A" w:rsidRDefault="00082D6A" w:rsidP="00082D6A">
      <w:pPr>
        <w:pStyle w:val="a3"/>
        <w:rPr>
          <w:rFonts w:ascii="GHEA Grapalat" w:hAnsi="GHEA Grapalat" w:cs="Arial"/>
          <w:color w:val="000000" w:themeColor="text1"/>
          <w:sz w:val="16"/>
          <w:szCs w:val="16"/>
          <w:lang w:val="hy-AM"/>
        </w:rPr>
      </w:pPr>
      <w:r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Լատեքս ներկ</w:t>
      </w:r>
    </w:p>
    <w:p w:rsidR="00082D6A" w:rsidRDefault="00082D6A" w:rsidP="00082D6A">
      <w:pPr>
        <w:pStyle w:val="a3"/>
        <w:rPr>
          <w:rFonts w:ascii="GHEA Grapalat" w:hAnsi="GHEA Grapalat" w:cs="Arial"/>
          <w:color w:val="000000" w:themeColor="text1"/>
          <w:sz w:val="16"/>
          <w:szCs w:val="16"/>
          <w:lang w:val="hy-AM"/>
        </w:rPr>
      </w:pPr>
      <w:r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Ակրիլ</w:t>
      </w:r>
      <w:bookmarkStart w:id="0" w:name="_GoBack"/>
      <w:bookmarkEnd w:id="0"/>
    </w:p>
    <w:p w:rsidR="00082D6A" w:rsidRPr="00A7340C" w:rsidRDefault="00082D6A" w:rsidP="00082D6A">
      <w:pPr>
        <w:pStyle w:val="a3"/>
        <w:rPr>
          <w:rFonts w:ascii="GHEA Grapalat" w:hAnsi="GHEA Grapalat" w:cs="Arial"/>
          <w:color w:val="000000" w:themeColor="text1"/>
          <w:sz w:val="16"/>
          <w:szCs w:val="16"/>
          <w:lang w:val="hy-AM"/>
        </w:rPr>
      </w:pPr>
      <w:r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Հակակոռոզիոն ծածկույթներ</w:t>
      </w:r>
    </w:p>
    <w:p w:rsidR="00082D6A" w:rsidRPr="00A7340C" w:rsidRDefault="00082D6A" w:rsidP="00082D6A">
      <w:pPr>
        <w:pStyle w:val="a3"/>
        <w:rPr>
          <w:rFonts w:ascii="GHEA Grapalat" w:hAnsi="GHEA Grapalat" w:cs="Arial"/>
          <w:color w:val="000000" w:themeColor="text1"/>
          <w:sz w:val="16"/>
          <w:szCs w:val="16"/>
          <w:lang w:val="hy-AM"/>
        </w:rPr>
      </w:pPr>
      <w:r w:rsidRPr="00A7340C"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Լարման պահանջ՝ 220–240 Վ</w:t>
      </w:r>
    </w:p>
    <w:p w:rsidR="00082D6A" w:rsidRDefault="00082D6A" w:rsidP="00082D6A">
      <w:pPr>
        <w:pStyle w:val="a3"/>
        <w:rPr>
          <w:rFonts w:ascii="GHEA Grapalat" w:hAnsi="GHEA Grapalat" w:cs="Arial"/>
          <w:color w:val="000000" w:themeColor="text1"/>
          <w:sz w:val="16"/>
          <w:szCs w:val="16"/>
          <w:lang w:val="hy-AM"/>
        </w:rPr>
      </w:pPr>
      <w:r w:rsidRPr="00A7340C"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Շլանգի երկարություն՝ 20–60 մ</w:t>
      </w:r>
    </w:p>
    <w:p w:rsidR="00082D6A" w:rsidRPr="00502E08" w:rsidRDefault="00082D6A" w:rsidP="00082D6A">
      <w:pPr>
        <w:pStyle w:val="a3"/>
        <w:rPr>
          <w:rFonts w:ascii="GHEA Grapalat" w:hAnsi="GHEA Grapalat" w:cs="Arial"/>
          <w:color w:val="000000" w:themeColor="text1"/>
          <w:sz w:val="16"/>
          <w:szCs w:val="16"/>
          <w:lang w:val="hy-AM"/>
        </w:rPr>
      </w:pPr>
      <w:r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Թույլ է տալիս աշխատել մեծ տարածքներում առանց սարքը տեղափոխելու</w:t>
      </w:r>
    </w:p>
    <w:p w:rsidR="00082D6A" w:rsidRDefault="00082D6A" w:rsidP="00082D6A">
      <w:pPr>
        <w:pStyle w:val="a3"/>
        <w:rPr>
          <w:rFonts w:ascii="GHEA Grapalat" w:hAnsi="GHEA Grapalat" w:cs="Arial"/>
          <w:color w:val="000000" w:themeColor="text1"/>
          <w:sz w:val="16"/>
          <w:szCs w:val="16"/>
          <w:lang w:val="hy-AM"/>
        </w:rPr>
      </w:pPr>
      <w:r w:rsidRPr="0030702C"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>Երաշխիքային ժամկետը՝</w:t>
      </w:r>
      <w:r w:rsidRPr="00754B8C"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 xml:space="preserve"> առնվազն</w:t>
      </w:r>
      <w:r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 xml:space="preserve"> </w:t>
      </w:r>
      <w:r w:rsidRPr="0030702C">
        <w:rPr>
          <w:rFonts w:ascii="GHEA Grapalat" w:hAnsi="GHEA Grapalat" w:cs="Arial"/>
          <w:color w:val="000000" w:themeColor="text1"/>
          <w:sz w:val="16"/>
          <w:szCs w:val="16"/>
          <w:lang w:val="hy-AM"/>
        </w:rPr>
        <w:t xml:space="preserve"> 1 տարի</w:t>
      </w:r>
    </w:p>
    <w:p w:rsidR="00082D6A" w:rsidRDefault="00082D6A" w:rsidP="00082D6A">
      <w:pPr>
        <w:pStyle w:val="a3"/>
        <w:rPr>
          <w:rFonts w:ascii="GHEA Grapalat" w:hAnsi="GHEA Grapalat" w:cs="Arial"/>
          <w:color w:val="000000" w:themeColor="text1"/>
          <w:sz w:val="16"/>
          <w:szCs w:val="16"/>
          <w:lang w:val="hy-AM"/>
        </w:rPr>
      </w:pPr>
    </w:p>
    <w:p w:rsidR="00082D6A" w:rsidRDefault="00082D6A" w:rsidP="00082D6A">
      <w:pPr>
        <w:pStyle w:val="a3"/>
        <w:rPr>
          <w:rFonts w:ascii="GHEA Grapalat" w:hAnsi="GHEA Grapalat" w:cs="Arial"/>
          <w:color w:val="000000" w:themeColor="text1"/>
          <w:sz w:val="16"/>
          <w:szCs w:val="16"/>
          <w:lang w:val="hy-AM"/>
        </w:rPr>
      </w:pPr>
    </w:p>
    <w:p w:rsidR="00754B8C" w:rsidRPr="00754B8C" w:rsidRDefault="00754B8C" w:rsidP="00082D6A">
      <w:pPr>
        <w:pStyle w:val="a3"/>
        <w:spacing w:line="200" w:lineRule="exact"/>
        <w:rPr>
          <w:rFonts w:ascii="GHEA Grapalat" w:hAnsi="GHEA Grapalat" w:cs="Sylfaen"/>
          <w:b/>
          <w:sz w:val="18"/>
          <w:szCs w:val="18"/>
          <w:lang w:val="hy-AM" w:eastAsia="ru-RU"/>
        </w:rPr>
      </w:pPr>
      <w:r w:rsidRPr="00754B8C">
        <w:rPr>
          <w:rFonts w:ascii="GHEA Grapalat" w:hAnsi="GHEA Grapalat" w:cs="Helvetica"/>
          <w:b/>
          <w:color w:val="333333"/>
          <w:sz w:val="18"/>
          <w:szCs w:val="18"/>
          <w:shd w:val="clear" w:color="auto" w:fill="FFFFFF"/>
          <w:lang w:val="hy-AM"/>
        </w:rPr>
        <w:t>Безвоздушный распылитель высокого давления с поршневым электродвигателем</w:t>
      </w:r>
    </w:p>
    <w:p w:rsidR="00082D6A" w:rsidRDefault="00082D6A" w:rsidP="00082D6A">
      <w:pPr>
        <w:pStyle w:val="a3"/>
        <w:spacing w:line="200" w:lineRule="exact"/>
        <w:rPr>
          <w:rFonts w:ascii="GHEA Grapalat" w:hAnsi="GHEA Grapalat" w:cs="Sylfaen"/>
          <w:sz w:val="16"/>
          <w:szCs w:val="16"/>
          <w:lang w:val="hy-AM" w:eastAsia="ru-RU"/>
        </w:rPr>
      </w:pPr>
      <w:r w:rsidRPr="00E3723F">
        <w:rPr>
          <w:rFonts w:ascii="GHEA Grapalat" w:hAnsi="GHEA Grapalat" w:cs="Sylfaen"/>
          <w:sz w:val="16"/>
          <w:szCs w:val="16"/>
          <w:lang w:val="hy-AM" w:eastAsia="ru-RU"/>
        </w:rPr>
        <w:t>Промышленный,</w:t>
      </w:r>
    </w:p>
    <w:p w:rsidR="00082D6A" w:rsidRPr="00E3723F" w:rsidRDefault="00082D6A" w:rsidP="00082D6A">
      <w:pPr>
        <w:pStyle w:val="a3"/>
        <w:spacing w:line="200" w:lineRule="exact"/>
        <w:rPr>
          <w:rFonts w:ascii="GHEA Grapalat" w:hAnsi="GHEA Grapalat" w:cs="Sylfaen"/>
          <w:sz w:val="16"/>
          <w:szCs w:val="16"/>
          <w:lang w:val="hy-AM" w:eastAsia="ru-RU"/>
        </w:rPr>
      </w:pPr>
      <w:r w:rsidRPr="00E3723F">
        <w:rPr>
          <w:rFonts w:ascii="GHEA Grapalat" w:hAnsi="GHEA Grapalat" w:cs="Sylfaen"/>
          <w:sz w:val="16"/>
          <w:szCs w:val="16"/>
          <w:lang w:val="hy-AM" w:eastAsia="ru-RU"/>
        </w:rPr>
        <w:t>Мощность двигателя: 3000-</w:t>
      </w:r>
      <w:r w:rsidRPr="00635990">
        <w:rPr>
          <w:rFonts w:ascii="GHEA Grapalat" w:hAnsi="GHEA Grapalat" w:cs="Sylfaen"/>
          <w:sz w:val="16"/>
          <w:szCs w:val="16"/>
          <w:lang w:eastAsia="ru-RU"/>
        </w:rPr>
        <w:t>8</w:t>
      </w:r>
      <w:r w:rsidRPr="00E3723F">
        <w:rPr>
          <w:rFonts w:ascii="GHEA Grapalat" w:hAnsi="GHEA Grapalat" w:cs="Sylfaen"/>
          <w:sz w:val="16"/>
          <w:szCs w:val="16"/>
          <w:lang w:val="hy-AM" w:eastAsia="ru-RU"/>
        </w:rPr>
        <w:t>000 Вт</w:t>
      </w:r>
    </w:p>
    <w:p w:rsidR="00082D6A" w:rsidRPr="00E3723F" w:rsidRDefault="00082D6A" w:rsidP="00082D6A">
      <w:pPr>
        <w:pStyle w:val="a3"/>
        <w:spacing w:line="200" w:lineRule="exact"/>
        <w:rPr>
          <w:rFonts w:ascii="GHEA Grapalat" w:hAnsi="GHEA Grapalat" w:cs="Sylfaen"/>
          <w:sz w:val="16"/>
          <w:szCs w:val="16"/>
          <w:lang w:val="hy-AM" w:eastAsia="ru-RU"/>
        </w:rPr>
      </w:pPr>
      <w:r w:rsidRPr="00E3723F">
        <w:rPr>
          <w:rFonts w:ascii="GHEA Grapalat" w:hAnsi="GHEA Grapalat" w:cs="Sylfaen"/>
          <w:sz w:val="16"/>
          <w:szCs w:val="16"/>
          <w:lang w:val="hy-AM" w:eastAsia="ru-RU"/>
        </w:rPr>
        <w:t>Производительность: 8–1</w:t>
      </w:r>
      <w:r w:rsidRPr="00635990">
        <w:rPr>
          <w:rFonts w:ascii="GHEA Grapalat" w:hAnsi="GHEA Grapalat" w:cs="Sylfaen"/>
          <w:sz w:val="16"/>
          <w:szCs w:val="16"/>
          <w:lang w:eastAsia="ru-RU"/>
        </w:rPr>
        <w:t>2</w:t>
      </w:r>
      <w:r w:rsidRPr="00E3723F">
        <w:rPr>
          <w:rFonts w:ascii="GHEA Grapalat" w:hAnsi="GHEA Grapalat" w:cs="Sylfaen"/>
          <w:sz w:val="16"/>
          <w:szCs w:val="16"/>
          <w:lang w:val="hy-AM" w:eastAsia="ru-RU"/>
        </w:rPr>
        <w:t xml:space="preserve"> л/мин</w:t>
      </w:r>
    </w:p>
    <w:p w:rsidR="00082D6A" w:rsidRPr="00E3723F" w:rsidRDefault="00082D6A" w:rsidP="00082D6A">
      <w:pPr>
        <w:pStyle w:val="a3"/>
        <w:spacing w:line="200" w:lineRule="exact"/>
        <w:rPr>
          <w:rFonts w:ascii="GHEA Grapalat" w:hAnsi="GHEA Grapalat" w:cs="Sylfaen"/>
          <w:sz w:val="16"/>
          <w:szCs w:val="16"/>
          <w:lang w:val="hy-AM" w:eastAsia="ru-RU"/>
        </w:rPr>
      </w:pPr>
      <w:r w:rsidRPr="00E3723F">
        <w:rPr>
          <w:rFonts w:ascii="GHEA Grapalat" w:hAnsi="GHEA Grapalat" w:cs="Sylfaen"/>
          <w:sz w:val="16"/>
          <w:szCs w:val="16"/>
          <w:lang w:val="hy-AM" w:eastAsia="ru-RU"/>
        </w:rPr>
        <w:t>Рабочее давление: 230–250 бар</w:t>
      </w:r>
    </w:p>
    <w:p w:rsidR="00082D6A" w:rsidRPr="00E3723F" w:rsidRDefault="00082D6A" w:rsidP="00082D6A">
      <w:pPr>
        <w:pStyle w:val="a3"/>
        <w:spacing w:line="200" w:lineRule="exact"/>
        <w:rPr>
          <w:rFonts w:ascii="GHEA Grapalat" w:hAnsi="GHEA Grapalat" w:cs="Sylfaen"/>
          <w:sz w:val="16"/>
          <w:szCs w:val="16"/>
          <w:lang w:val="hy-AM" w:eastAsia="ru-RU"/>
        </w:rPr>
      </w:pPr>
      <w:r w:rsidRPr="00E3723F">
        <w:rPr>
          <w:rFonts w:ascii="GHEA Grapalat" w:hAnsi="GHEA Grapalat" w:cs="Sylfaen"/>
          <w:sz w:val="16"/>
          <w:szCs w:val="16"/>
          <w:lang w:val="hy-AM" w:eastAsia="ru-RU"/>
        </w:rPr>
        <w:t>Благодаря высокому давлению краска распыляется без воздуха (безвоздушное распыление), обеспечивая гладкий и ровный слой.</w:t>
      </w:r>
    </w:p>
    <w:p w:rsidR="00082D6A" w:rsidRPr="00E3723F" w:rsidRDefault="00082D6A" w:rsidP="00082D6A">
      <w:pPr>
        <w:pStyle w:val="a3"/>
        <w:spacing w:line="200" w:lineRule="exact"/>
        <w:rPr>
          <w:rFonts w:ascii="GHEA Grapalat" w:hAnsi="GHEA Grapalat" w:cs="Sylfaen"/>
          <w:sz w:val="16"/>
          <w:szCs w:val="16"/>
          <w:lang w:val="hy-AM" w:eastAsia="ru-RU"/>
        </w:rPr>
      </w:pPr>
      <w:r w:rsidRPr="00E3723F">
        <w:rPr>
          <w:rFonts w:ascii="GHEA Grapalat" w:hAnsi="GHEA Grapalat" w:cs="Sylfaen"/>
          <w:sz w:val="16"/>
          <w:szCs w:val="16"/>
          <w:lang w:val="hy-AM" w:eastAsia="ru-RU"/>
        </w:rPr>
        <w:t>Размер сопла: 0,035–0,049 дюйма</w:t>
      </w:r>
    </w:p>
    <w:p w:rsidR="00082D6A" w:rsidRPr="00E3723F" w:rsidRDefault="00082D6A" w:rsidP="00082D6A">
      <w:pPr>
        <w:pStyle w:val="a3"/>
        <w:spacing w:line="200" w:lineRule="exact"/>
        <w:rPr>
          <w:rFonts w:ascii="GHEA Grapalat" w:hAnsi="GHEA Grapalat" w:cs="Sylfaen"/>
          <w:sz w:val="16"/>
          <w:szCs w:val="16"/>
          <w:lang w:val="hy-AM" w:eastAsia="ru-RU"/>
        </w:rPr>
      </w:pPr>
      <w:r w:rsidRPr="00E3723F">
        <w:rPr>
          <w:rFonts w:ascii="GHEA Grapalat" w:hAnsi="GHEA Grapalat" w:cs="Sylfaen"/>
          <w:sz w:val="16"/>
          <w:szCs w:val="16"/>
          <w:lang w:val="hy-AM" w:eastAsia="ru-RU"/>
        </w:rPr>
        <w:t>Подходит для густых материалов:</w:t>
      </w:r>
    </w:p>
    <w:p w:rsidR="00082D6A" w:rsidRPr="00E3723F" w:rsidRDefault="00082D6A" w:rsidP="00082D6A">
      <w:pPr>
        <w:pStyle w:val="a3"/>
        <w:spacing w:line="200" w:lineRule="exact"/>
        <w:rPr>
          <w:rFonts w:ascii="GHEA Grapalat" w:hAnsi="GHEA Grapalat" w:cs="Sylfaen"/>
          <w:sz w:val="16"/>
          <w:szCs w:val="16"/>
          <w:lang w:val="hy-AM" w:eastAsia="ru-RU"/>
        </w:rPr>
      </w:pPr>
      <w:r w:rsidRPr="00E3723F">
        <w:rPr>
          <w:rFonts w:ascii="GHEA Grapalat" w:hAnsi="GHEA Grapalat" w:cs="Sylfaen"/>
          <w:sz w:val="16"/>
          <w:szCs w:val="16"/>
          <w:lang w:val="hy-AM" w:eastAsia="ru-RU"/>
        </w:rPr>
        <w:t>Латексная краска</w:t>
      </w:r>
    </w:p>
    <w:p w:rsidR="00082D6A" w:rsidRPr="00E3723F" w:rsidRDefault="00082D6A" w:rsidP="00082D6A">
      <w:pPr>
        <w:pStyle w:val="a3"/>
        <w:spacing w:line="200" w:lineRule="exact"/>
        <w:rPr>
          <w:rFonts w:ascii="GHEA Grapalat" w:hAnsi="GHEA Grapalat" w:cs="Sylfaen"/>
          <w:sz w:val="16"/>
          <w:szCs w:val="16"/>
          <w:lang w:val="hy-AM" w:eastAsia="ru-RU"/>
        </w:rPr>
      </w:pPr>
      <w:r w:rsidRPr="00E3723F">
        <w:rPr>
          <w:rFonts w:ascii="GHEA Grapalat" w:hAnsi="GHEA Grapalat" w:cs="Sylfaen"/>
          <w:sz w:val="16"/>
          <w:szCs w:val="16"/>
          <w:lang w:val="hy-AM" w:eastAsia="ru-RU"/>
        </w:rPr>
        <w:t>Акриловая краска</w:t>
      </w:r>
    </w:p>
    <w:p w:rsidR="00082D6A" w:rsidRPr="00E3723F" w:rsidRDefault="00082D6A" w:rsidP="00082D6A">
      <w:pPr>
        <w:pStyle w:val="a3"/>
        <w:spacing w:line="200" w:lineRule="exact"/>
        <w:rPr>
          <w:rFonts w:ascii="GHEA Grapalat" w:hAnsi="GHEA Grapalat" w:cs="Sylfaen"/>
          <w:sz w:val="16"/>
          <w:szCs w:val="16"/>
          <w:lang w:val="hy-AM" w:eastAsia="ru-RU"/>
        </w:rPr>
      </w:pPr>
      <w:r w:rsidRPr="00E3723F">
        <w:rPr>
          <w:rFonts w:ascii="GHEA Grapalat" w:hAnsi="GHEA Grapalat" w:cs="Sylfaen"/>
          <w:sz w:val="16"/>
          <w:szCs w:val="16"/>
          <w:lang w:val="hy-AM" w:eastAsia="ru-RU"/>
        </w:rPr>
        <w:t>Антикоррозионные покрытия</w:t>
      </w:r>
    </w:p>
    <w:p w:rsidR="00082D6A" w:rsidRPr="00E3723F" w:rsidRDefault="00082D6A" w:rsidP="00082D6A">
      <w:pPr>
        <w:pStyle w:val="a3"/>
        <w:spacing w:line="200" w:lineRule="exact"/>
        <w:rPr>
          <w:rFonts w:ascii="GHEA Grapalat" w:hAnsi="GHEA Grapalat" w:cs="Sylfaen"/>
          <w:sz w:val="16"/>
          <w:szCs w:val="16"/>
          <w:lang w:val="hy-AM" w:eastAsia="ru-RU"/>
        </w:rPr>
      </w:pPr>
      <w:r w:rsidRPr="00E3723F">
        <w:rPr>
          <w:rFonts w:ascii="GHEA Grapalat" w:hAnsi="GHEA Grapalat" w:cs="Sylfaen"/>
          <w:sz w:val="16"/>
          <w:szCs w:val="16"/>
          <w:lang w:val="hy-AM" w:eastAsia="ru-RU"/>
        </w:rPr>
        <w:t>Требуемое напряжение: 220–240 В</w:t>
      </w:r>
    </w:p>
    <w:p w:rsidR="00082D6A" w:rsidRPr="00E3723F" w:rsidRDefault="00082D6A" w:rsidP="00082D6A">
      <w:pPr>
        <w:pStyle w:val="a3"/>
        <w:spacing w:line="200" w:lineRule="exact"/>
        <w:rPr>
          <w:rFonts w:ascii="GHEA Grapalat" w:hAnsi="GHEA Grapalat" w:cs="Sylfaen"/>
          <w:sz w:val="16"/>
          <w:szCs w:val="16"/>
          <w:lang w:val="hy-AM" w:eastAsia="ru-RU"/>
        </w:rPr>
      </w:pPr>
      <w:r w:rsidRPr="00E3723F">
        <w:rPr>
          <w:rFonts w:ascii="GHEA Grapalat" w:hAnsi="GHEA Grapalat" w:cs="Sylfaen"/>
          <w:sz w:val="16"/>
          <w:szCs w:val="16"/>
          <w:lang w:val="hy-AM" w:eastAsia="ru-RU"/>
        </w:rPr>
        <w:t>Длина шланга: 20–60 м</w:t>
      </w:r>
    </w:p>
    <w:p w:rsidR="00082D6A" w:rsidRPr="00E3723F" w:rsidRDefault="00082D6A" w:rsidP="00082D6A">
      <w:pPr>
        <w:pStyle w:val="a3"/>
        <w:spacing w:line="200" w:lineRule="exact"/>
        <w:rPr>
          <w:rFonts w:ascii="GHEA Grapalat" w:hAnsi="GHEA Grapalat" w:cs="Sylfaen"/>
          <w:sz w:val="16"/>
          <w:szCs w:val="16"/>
          <w:lang w:val="hy-AM" w:eastAsia="ru-RU"/>
        </w:rPr>
      </w:pPr>
      <w:r w:rsidRPr="00E3723F">
        <w:rPr>
          <w:rFonts w:ascii="GHEA Grapalat" w:hAnsi="GHEA Grapalat" w:cs="Sylfaen"/>
          <w:sz w:val="16"/>
          <w:szCs w:val="16"/>
          <w:lang w:val="hy-AM" w:eastAsia="ru-RU"/>
        </w:rPr>
        <w:t>Позволяет работать на больших площадях, не перемещая устройство.</w:t>
      </w:r>
    </w:p>
    <w:p w:rsidR="00082D6A" w:rsidRDefault="00082D6A" w:rsidP="00082D6A">
      <w:pPr>
        <w:pStyle w:val="a3"/>
        <w:rPr>
          <w:rFonts w:ascii="GHEA Grapalat" w:hAnsi="GHEA Grapalat" w:cs="Sylfaen"/>
          <w:sz w:val="16"/>
          <w:szCs w:val="16"/>
          <w:lang w:eastAsia="ru-RU"/>
        </w:rPr>
      </w:pPr>
      <w:r w:rsidRPr="00E3723F">
        <w:rPr>
          <w:rFonts w:ascii="GHEA Grapalat" w:hAnsi="GHEA Grapalat" w:cs="Sylfaen"/>
          <w:sz w:val="16"/>
          <w:szCs w:val="16"/>
          <w:lang w:val="hy-AM" w:eastAsia="ru-RU"/>
        </w:rPr>
        <w:t xml:space="preserve">Гарантийный срок: </w:t>
      </w:r>
      <w:r>
        <w:rPr>
          <w:rFonts w:ascii="GHEA Grapalat" w:hAnsi="GHEA Grapalat" w:cs="Sylfaen"/>
          <w:sz w:val="16"/>
          <w:szCs w:val="16"/>
          <w:lang w:eastAsia="ru-RU"/>
        </w:rPr>
        <w:t xml:space="preserve">не менее </w:t>
      </w:r>
      <w:r w:rsidRPr="00E3723F">
        <w:rPr>
          <w:rFonts w:ascii="GHEA Grapalat" w:hAnsi="GHEA Grapalat" w:cs="Sylfaen"/>
          <w:sz w:val="16"/>
          <w:szCs w:val="16"/>
          <w:lang w:val="hy-AM" w:eastAsia="ru-RU"/>
        </w:rPr>
        <w:t>1 год</w:t>
      </w:r>
      <w:r>
        <w:rPr>
          <w:rFonts w:ascii="GHEA Grapalat" w:hAnsi="GHEA Grapalat" w:cs="Sylfaen"/>
          <w:sz w:val="16"/>
          <w:szCs w:val="16"/>
          <w:lang w:eastAsia="ru-RU"/>
        </w:rPr>
        <w:t>а</w:t>
      </w:r>
    </w:p>
    <w:p w:rsidR="00082D6A" w:rsidRDefault="00082D6A" w:rsidP="00082D6A">
      <w:pPr>
        <w:pStyle w:val="a3"/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</w:pPr>
      <w:r w:rsidRPr="00C37CC9">
        <w:rPr>
          <w:rFonts w:ascii="GHEA Grapalat" w:hAnsi="GHEA Grapalat" w:cs="Sylfaen"/>
          <w:b/>
          <w:noProof/>
          <w:sz w:val="18"/>
          <w:szCs w:val="18"/>
          <w:u w:val="single"/>
          <w:shd w:val="clear" w:color="auto" w:fill="FFFFFF"/>
          <w:lang w:eastAsia="ru-RU"/>
        </w:rPr>
        <w:drawing>
          <wp:anchor distT="0" distB="0" distL="114300" distR="114300" simplePos="0" relativeHeight="251659264" behindDoc="0" locked="0" layoutInCell="1" allowOverlap="1" wp14:anchorId="149775FF" wp14:editId="119669B1">
            <wp:simplePos x="0" y="0"/>
            <wp:positionH relativeFrom="margin">
              <wp:posOffset>0</wp:posOffset>
            </wp:positionH>
            <wp:positionV relativeFrom="paragraph">
              <wp:posOffset>149225</wp:posOffset>
            </wp:positionV>
            <wp:extent cx="1790700" cy="1790700"/>
            <wp:effectExtent l="0" t="0" r="0" b="0"/>
            <wp:wrapSquare wrapText="bothSides"/>
            <wp:docPr id="4" name="Рисунок 4" descr="C:\Users\user\AppData\Local\Microsoft\Windows\INetCache\Content.Word\okrasochniy-apparat-elektricheskiy-gidravlicheskiy-hyvst-spt-8200_foto_larg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user\AppData\Local\Microsoft\Windows\INetCache\Content.Word\okrasochniy-apparat-elektricheskiy-gidravlicheskiy-hyvst-spt-8200_foto_larges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37CC9">
        <w:rPr>
          <w:rFonts w:ascii="GHEA Grapalat" w:hAnsi="GHEA Grapalat" w:cs="Sylfaen"/>
          <w:b/>
          <w:noProof/>
          <w:sz w:val="18"/>
          <w:szCs w:val="18"/>
          <w:u w:val="single"/>
          <w:shd w:val="clear" w:color="auto" w:fill="FFFFFF"/>
          <w:lang w:eastAsia="ru-RU"/>
        </w:rPr>
        <w:drawing>
          <wp:anchor distT="0" distB="0" distL="114300" distR="114300" simplePos="0" relativeHeight="251660288" behindDoc="0" locked="0" layoutInCell="1" allowOverlap="1" wp14:anchorId="52616BAA" wp14:editId="7E6C33B8">
            <wp:simplePos x="0" y="0"/>
            <wp:positionH relativeFrom="page">
              <wp:posOffset>2277745</wp:posOffset>
            </wp:positionH>
            <wp:positionV relativeFrom="paragraph">
              <wp:posOffset>269240</wp:posOffset>
            </wp:positionV>
            <wp:extent cx="1524000" cy="1524000"/>
            <wp:effectExtent l="0" t="0" r="0" b="0"/>
            <wp:wrapSquare wrapText="bothSides"/>
            <wp:docPr id="5" name="Рисунок 5" descr="C:\Users\user\AppData\Local\Microsoft\Windows\INetCache\Content.Word\d9b026c6-1121-11f1-8db8-aecce1b9ce79_00625a1a-1200-11f1-8db8-aecce1b9ce7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user\AppData\Local\Microsoft\Windows\INetCache\Content.Word\d9b026c6-1121-11f1-8db8-aecce1b9ce79_00625a1a-1200-11f1-8db8-aecce1b9ce79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2D6A" w:rsidRDefault="00082D6A" w:rsidP="00082D6A">
      <w:pPr>
        <w:pStyle w:val="a3"/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</w:pPr>
    </w:p>
    <w:p w:rsidR="00082D6A" w:rsidRDefault="00082D6A" w:rsidP="00082D6A">
      <w:pPr>
        <w:pStyle w:val="a3"/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</w:pPr>
    </w:p>
    <w:p w:rsidR="00082D6A" w:rsidRDefault="00082D6A" w:rsidP="00082D6A">
      <w:pPr>
        <w:pStyle w:val="a3"/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</w:pPr>
    </w:p>
    <w:p w:rsidR="00082D6A" w:rsidRDefault="00082D6A" w:rsidP="00082D6A">
      <w:pPr>
        <w:pStyle w:val="a3"/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</w:pPr>
    </w:p>
    <w:p w:rsidR="00082D6A" w:rsidRDefault="00082D6A" w:rsidP="00082D6A">
      <w:pPr>
        <w:pStyle w:val="a3"/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</w:pPr>
    </w:p>
    <w:p w:rsidR="00082D6A" w:rsidRDefault="00082D6A" w:rsidP="00082D6A">
      <w:pPr>
        <w:pStyle w:val="a3"/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</w:pPr>
    </w:p>
    <w:p w:rsidR="00082D6A" w:rsidRDefault="00082D6A" w:rsidP="00082D6A">
      <w:pPr>
        <w:pStyle w:val="a3"/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</w:pPr>
    </w:p>
    <w:p w:rsidR="00082D6A" w:rsidRDefault="00082D6A" w:rsidP="00082D6A">
      <w:pPr>
        <w:pStyle w:val="a3"/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</w:pPr>
    </w:p>
    <w:p w:rsidR="00082D6A" w:rsidRDefault="00082D6A" w:rsidP="00082D6A">
      <w:pPr>
        <w:pStyle w:val="a3"/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</w:pPr>
    </w:p>
    <w:p w:rsidR="00082D6A" w:rsidRDefault="00082D6A" w:rsidP="00082D6A">
      <w:pPr>
        <w:pStyle w:val="a3"/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</w:pPr>
    </w:p>
    <w:p w:rsidR="00082D6A" w:rsidRDefault="00082D6A" w:rsidP="00082D6A">
      <w:pPr>
        <w:pStyle w:val="a3"/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</w:pPr>
    </w:p>
    <w:p w:rsidR="00082D6A" w:rsidRDefault="00082D6A" w:rsidP="00082D6A">
      <w:pPr>
        <w:pStyle w:val="a3"/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</w:pPr>
    </w:p>
    <w:p w:rsidR="00082D6A" w:rsidRDefault="00082D6A" w:rsidP="00082D6A">
      <w:pPr>
        <w:pStyle w:val="a3"/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</w:pPr>
    </w:p>
    <w:p w:rsidR="00082D6A" w:rsidRPr="00E95529" w:rsidRDefault="00082D6A" w:rsidP="00082D6A">
      <w:pPr>
        <w:pStyle w:val="a3"/>
        <w:rPr>
          <w:rFonts w:ascii="GHEA Grapalat" w:hAnsi="GHEA Grapalat"/>
          <w:b/>
          <w:sz w:val="18"/>
          <w:szCs w:val="18"/>
          <w:u w:val="single"/>
          <w:shd w:val="clear" w:color="auto" w:fill="FFFFFF"/>
          <w:lang w:val="hy-AM"/>
        </w:rPr>
      </w:pPr>
      <w:r w:rsidRPr="00E95529"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  <w:t>Ընդհանուր</w:t>
      </w:r>
      <w:r w:rsidRPr="00E95529">
        <w:rPr>
          <w:rFonts w:ascii="GHEA Grapalat" w:hAnsi="GHEA Grapalat"/>
          <w:b/>
          <w:sz w:val="18"/>
          <w:szCs w:val="18"/>
          <w:u w:val="single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  <w:t>պահանջներ</w:t>
      </w:r>
      <w:r w:rsidRPr="00E95529">
        <w:rPr>
          <w:rFonts w:ascii="GHEA Grapalat" w:hAnsi="GHEA Grapalat"/>
          <w:b/>
          <w:sz w:val="18"/>
          <w:szCs w:val="18"/>
          <w:u w:val="single"/>
          <w:shd w:val="clear" w:color="auto" w:fill="FFFFFF"/>
          <w:lang w:val="hy-AM"/>
        </w:rPr>
        <w:t xml:space="preserve"> </w:t>
      </w:r>
    </w:p>
    <w:p w:rsidR="00082D6A" w:rsidRPr="00DF6D2D" w:rsidRDefault="00082D6A" w:rsidP="00082D6A">
      <w:pPr>
        <w:pStyle w:val="a3"/>
        <w:rPr>
          <w:rFonts w:ascii="GHEA Grapalat" w:hAnsi="GHEA Grapalat"/>
          <w:sz w:val="18"/>
          <w:szCs w:val="18"/>
          <w:shd w:val="clear" w:color="auto" w:fill="FFFFFF"/>
          <w:lang w:val="hy-AM"/>
        </w:rPr>
      </w:pP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Մասնակիցը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պետք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է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ներկայացնի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ապրանքի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մասով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ապրանքային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նշանի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,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ֆիրմային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անվանման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,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մակնիշի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և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արտադրողի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վերաբերյալ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տեղեկատվություն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,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իսկ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պայմանագրի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կատարման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փուլում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ապրանքն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արտադրողից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կամ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վերջինիս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ներկայացուցչից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երաշխիքային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նամակի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կամ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համապատասխանության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սերտիֆիկատ</w:t>
      </w:r>
      <w:r w:rsidRPr="00DF6D2D">
        <w:rPr>
          <w:rFonts w:ascii="GHEA Grapalat" w:hAnsi="GHEA Grapalat"/>
          <w:sz w:val="18"/>
          <w:szCs w:val="18"/>
          <w:shd w:val="clear" w:color="auto" w:fill="FFFFFF"/>
          <w:lang w:val="hy-AM"/>
        </w:rPr>
        <w:t>:</w:t>
      </w:r>
    </w:p>
    <w:p w:rsidR="00082D6A" w:rsidRDefault="00082D6A" w:rsidP="00082D6A">
      <w:pPr>
        <w:pStyle w:val="a3"/>
        <w:rPr>
          <w:rFonts w:ascii="GHEA Grapalat" w:hAnsi="GHEA Grapalat"/>
          <w:sz w:val="18"/>
          <w:szCs w:val="18"/>
          <w:shd w:val="clear" w:color="auto" w:fill="FFFFFF"/>
          <w:lang w:val="hy-AM"/>
        </w:rPr>
      </w:pP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Ապրանքը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պետք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է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լինի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նոր՝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գործարանային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 xml:space="preserve"> </w:t>
      </w:r>
      <w:r w:rsidRPr="00E95529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փաթեթավորմամբ</w:t>
      </w:r>
      <w:r w:rsidRPr="00E95529">
        <w:rPr>
          <w:rFonts w:ascii="GHEA Grapalat" w:hAnsi="GHEA Grapalat"/>
          <w:sz w:val="18"/>
          <w:szCs w:val="18"/>
          <w:shd w:val="clear" w:color="auto" w:fill="FFFFFF"/>
          <w:lang w:val="hy-AM"/>
        </w:rPr>
        <w:t>:</w:t>
      </w:r>
    </w:p>
    <w:p w:rsidR="00082D6A" w:rsidRDefault="00082D6A" w:rsidP="00082D6A">
      <w:pPr>
        <w:pStyle w:val="a3"/>
        <w:rPr>
          <w:rFonts w:ascii="GHEA Grapalat" w:hAnsi="GHEA Grapalat"/>
          <w:sz w:val="18"/>
          <w:szCs w:val="18"/>
          <w:shd w:val="clear" w:color="auto" w:fill="FFFFFF"/>
          <w:lang w:val="hy-AM"/>
        </w:rPr>
      </w:pPr>
    </w:p>
    <w:p w:rsidR="00082D6A" w:rsidRPr="00F15CB2" w:rsidRDefault="00082D6A" w:rsidP="00082D6A">
      <w:pPr>
        <w:pStyle w:val="a3"/>
        <w:rPr>
          <w:rFonts w:ascii="GHEA Grapalat" w:hAnsi="GHEA Grapalat"/>
          <w:sz w:val="18"/>
          <w:szCs w:val="18"/>
          <w:shd w:val="clear" w:color="auto" w:fill="FFFFFF"/>
          <w:lang w:val="hy-AM"/>
        </w:rPr>
      </w:pPr>
    </w:p>
    <w:p w:rsidR="00082D6A" w:rsidRDefault="00082D6A" w:rsidP="00082D6A">
      <w:pPr>
        <w:pStyle w:val="a3"/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</w:pPr>
      <w:r>
        <w:rPr>
          <w:rFonts w:ascii="GHEA Grapalat" w:hAnsi="GHEA Grapalat" w:cs="Sylfaen"/>
          <w:b/>
          <w:sz w:val="18"/>
          <w:szCs w:val="18"/>
          <w:u w:val="single"/>
          <w:shd w:val="clear" w:color="auto" w:fill="FFFFFF"/>
          <w:lang w:val="hy-AM"/>
        </w:rPr>
        <w:t>Общие требования</w:t>
      </w:r>
    </w:p>
    <w:p w:rsidR="00082D6A" w:rsidRDefault="00082D6A" w:rsidP="00082D6A">
      <w:pPr>
        <w:pStyle w:val="a3"/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</w:pPr>
      <w:r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Участник должен предоставить информацию о товарном знаке, фирменном наименовании, марке и производителе товара, а на этапе заключения договора - гарантийное письмо или сертификат соответствия от производителя товара или его представителя.</w:t>
      </w:r>
    </w:p>
    <w:p w:rsidR="00082D6A" w:rsidRDefault="00082D6A" w:rsidP="00082D6A">
      <w:pPr>
        <w:pStyle w:val="a3"/>
        <w:rPr>
          <w:rFonts w:ascii="GHEA Grapalat" w:hAnsi="GHEA Grapalat"/>
          <w:sz w:val="18"/>
          <w:szCs w:val="18"/>
          <w:shd w:val="clear" w:color="auto" w:fill="FFFFFF"/>
          <w:lang w:val="hy-AM"/>
        </w:rPr>
      </w:pPr>
      <w:r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Товар должен быть новым в заводской упаковке.</w:t>
      </w:r>
    </w:p>
    <w:p w:rsidR="00082D6A" w:rsidRDefault="00082D6A" w:rsidP="00082D6A">
      <w:pPr>
        <w:widowControl w:val="0"/>
        <w:spacing w:after="120"/>
        <w:ind w:left="1276"/>
        <w:rPr>
          <w:rFonts w:ascii="GHEA Grapalat" w:hAnsi="GHEA Grapalat"/>
          <w:i/>
          <w:sz w:val="18"/>
          <w:szCs w:val="18"/>
          <w:lang w:val="ru-RU"/>
        </w:rPr>
      </w:pPr>
    </w:p>
    <w:p w:rsidR="00020C2B" w:rsidRPr="00082D6A" w:rsidRDefault="00020C2B">
      <w:pPr>
        <w:rPr>
          <w:lang w:val="ru-RU"/>
        </w:rPr>
      </w:pPr>
    </w:p>
    <w:sectPr w:rsidR="00020C2B" w:rsidRPr="00082D6A" w:rsidSect="00082D6A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D6A"/>
    <w:rsid w:val="00020C2B"/>
    <w:rsid w:val="00082D6A"/>
    <w:rsid w:val="0075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63D59"/>
  <w15:chartTrackingRefBased/>
  <w15:docId w15:val="{91397D39-F46D-4974-A5FC-9F42B3FE6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D6A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D6A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Anzhela</dc:creator>
  <cp:keywords/>
  <dc:description/>
  <cp:lastModifiedBy>Anzhela</cp:lastModifiedBy>
  <cp:revision>2</cp:revision>
  <dcterms:created xsi:type="dcterms:W3CDTF">2026-03-26T12:47:00Z</dcterms:created>
  <dcterms:modified xsi:type="dcterms:W3CDTF">2026-03-26T12:47:00Z</dcterms:modified>
</cp:coreProperties>
</file>