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лекарств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ԱԲԿ-ԷԱՃ-ԱՊՁԲ-2026/21</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лекарств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лекарств</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лекарств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Галантамин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Пентатроп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В1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Фурацилин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Парива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Севофлуран 250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Галантамин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Галантамин 5 мг, раствор для инъекций 1 мл 5 мг. Форма выпуска: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250 мл, раствор для капельного введения 0,9%, 250 мл, стерильный, апирогенный. Форма выпуска: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Пентатроп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Циклопенталат гидрохлорид. Глазные капли 10 мг/мл, 10 мл. Форма выпуска: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В1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тиамина, раствор для инъекций. Форма выпуска: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для инъекций 1000 мг. Форма выпуска: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Формат: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Фурацилин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Фурацилин 20 мг. Форма выпуска: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10 мл, раствор для инъекций 500 мг/10,0. Форма выпуска: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Парива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100 мл 1% стерильный, апирогенный раствор для капельного введения. Форма выпуска: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1 мл н/д, 5/5. Формат: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Севофлуран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респираторной анестезии 100%, 250 мл. Формат: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Галантамин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Пентатроп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В1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Фурацилин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Парива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Севофлуран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